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2840"/>
        <w:gridCol w:w="720"/>
        <w:gridCol w:w="3008"/>
      </w:tblGrid>
      <w:tr w:rsidR="00400720" w:rsidRPr="00C739EF">
        <w:trPr>
          <w:cantSplit/>
        </w:trPr>
        <w:tc>
          <w:tcPr>
            <w:tcW w:w="9458" w:type="dxa"/>
            <w:gridSpan w:val="4"/>
          </w:tcPr>
          <w:p w:rsidR="00400720" w:rsidRPr="00100671" w:rsidRDefault="00400720" w:rsidP="002365D3">
            <w:pPr>
              <w:pStyle w:val="Heading1"/>
              <w:keepLines/>
              <w:rPr>
                <w:bCs w:val="0"/>
                <w:spacing w:val="-8"/>
                <w:w w:val="105"/>
              </w:rPr>
            </w:pPr>
            <w:r w:rsidRPr="00100671">
              <w:rPr>
                <w:bCs w:val="0"/>
                <w:spacing w:val="-8"/>
                <w:w w:val="105"/>
              </w:rPr>
              <w:br w:type="page"/>
            </w:r>
            <w:r w:rsidR="008D7869" w:rsidRPr="00100671">
              <w:rPr>
                <w:bCs w:val="0"/>
                <w:spacing w:val="-8"/>
                <w:w w:val="105"/>
              </w:rPr>
              <w:t>Guide for Review of</w:t>
            </w:r>
            <w:r w:rsidR="00AC0996">
              <w:rPr>
                <w:bCs w:val="0"/>
                <w:spacing w:val="-8"/>
                <w:w w:val="105"/>
              </w:rPr>
              <w:t xml:space="preserve"> </w:t>
            </w:r>
            <w:r w:rsidR="00610CA5">
              <w:rPr>
                <w:bCs w:val="0"/>
                <w:spacing w:val="-8"/>
                <w:w w:val="105"/>
              </w:rPr>
              <w:t xml:space="preserve">ESG </w:t>
            </w:r>
            <w:r w:rsidR="008D7869" w:rsidRPr="00100671">
              <w:rPr>
                <w:bCs w:val="0"/>
                <w:spacing w:val="-8"/>
                <w:w w:val="105"/>
              </w:rPr>
              <w:t>Street Outreach</w:t>
            </w:r>
            <w:r w:rsidR="00C739EF" w:rsidRPr="00100671">
              <w:rPr>
                <w:bCs w:val="0"/>
                <w:spacing w:val="-8"/>
                <w:w w:val="105"/>
              </w:rPr>
              <w:t xml:space="preserve"> </w:t>
            </w:r>
            <w:r w:rsidR="002365D3">
              <w:rPr>
                <w:bCs w:val="0"/>
                <w:spacing w:val="-8"/>
                <w:w w:val="105"/>
              </w:rPr>
              <w:t>Requirements</w:t>
            </w:r>
          </w:p>
        </w:tc>
      </w:tr>
      <w:tr w:rsidR="00400720" w:rsidRPr="00C739EF">
        <w:trPr>
          <w:cantSplit/>
        </w:trPr>
        <w:tc>
          <w:tcPr>
            <w:tcW w:w="9458" w:type="dxa"/>
            <w:gridSpan w:val="4"/>
          </w:tcPr>
          <w:p w:rsidR="00400720" w:rsidRDefault="00D7745D" w:rsidP="00AE5110">
            <w:pPr>
              <w:keepNext/>
              <w:keepLines/>
              <w:spacing w:after="0" w:line="240" w:lineRule="auto"/>
              <w:rPr>
                <w:rFonts w:ascii="Times New Roman" w:hAnsi="Times New Roman"/>
              </w:rPr>
            </w:pPr>
            <w:r w:rsidRPr="00B5425B">
              <w:rPr>
                <w:rFonts w:ascii="Times New Roman" w:hAnsi="Times New Roman"/>
                <w:b/>
                <w:bCs/>
              </w:rPr>
              <w:t>Name of Recipient:</w:t>
            </w:r>
            <w:r w:rsidRPr="00B5425B">
              <w:rPr>
                <w:rFonts w:ascii="Times New Roman" w:hAnsi="Times New Roman"/>
              </w:rPr>
              <w:fldChar w:fldCharType="begin">
                <w:ffData>
                  <w:name w:val="Text1"/>
                  <w:enabled/>
                  <w:calcOnExit w:val="0"/>
                  <w:textInput/>
                </w:ffData>
              </w:fldChar>
            </w:r>
            <w:bookmarkStart w:id="0" w:name="Text1"/>
            <w:r w:rsidRPr="00B5425B">
              <w:rPr>
                <w:rFonts w:ascii="Times New Roman" w:hAnsi="Times New Roman"/>
              </w:rPr>
              <w:instrText xml:space="preserve"> FORMTEXT </w:instrText>
            </w:r>
            <w:r w:rsidRPr="00B5425B">
              <w:rPr>
                <w:rFonts w:ascii="Times New Roman" w:hAnsi="Times New Roman"/>
              </w:rPr>
            </w:r>
            <w:r w:rsidRPr="00B5425B">
              <w:rPr>
                <w:rFonts w:ascii="Times New Roman" w:hAnsi="Times New Roman"/>
              </w:rPr>
              <w:fldChar w:fldCharType="separate"/>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rPr>
              <w:fldChar w:fldCharType="end"/>
            </w:r>
            <w:bookmarkEnd w:id="0"/>
          </w:p>
          <w:p w:rsidR="00AE5110" w:rsidRPr="00C739EF" w:rsidRDefault="00AE5110" w:rsidP="00AE5110">
            <w:pPr>
              <w:keepNext/>
              <w:keepLines/>
              <w:spacing w:after="0" w:line="120" w:lineRule="auto"/>
              <w:rPr>
                <w:rFonts w:ascii="Times New Roman" w:hAnsi="Times New Roman"/>
                <w:sz w:val="24"/>
                <w:szCs w:val="24"/>
              </w:rPr>
            </w:pPr>
          </w:p>
        </w:tc>
      </w:tr>
      <w:tr w:rsidR="00550B85" w:rsidRPr="00C739EF">
        <w:trPr>
          <w:cantSplit/>
        </w:trPr>
        <w:tc>
          <w:tcPr>
            <w:tcW w:w="9458" w:type="dxa"/>
            <w:gridSpan w:val="4"/>
          </w:tcPr>
          <w:p w:rsidR="00550B85" w:rsidRDefault="00550B85" w:rsidP="00AE5110">
            <w:pPr>
              <w:keepNext/>
              <w:keepLines/>
              <w:spacing w:after="0" w:line="240" w:lineRule="auto"/>
              <w:rPr>
                <w:rFonts w:ascii="Times New Roman" w:hAnsi="Times New Roman"/>
                <w:b/>
                <w:bCs/>
              </w:rPr>
            </w:pPr>
            <w:r>
              <w:rPr>
                <w:rFonts w:ascii="Times New Roman" w:hAnsi="Times New Roman"/>
                <w:b/>
                <w:bCs/>
              </w:rPr>
              <w:t>Name of Subrecipient(s):</w:t>
            </w:r>
            <w:r w:rsidR="0087686A" w:rsidRPr="00B5425B">
              <w:rPr>
                <w:rFonts w:ascii="Times New Roman" w:hAnsi="Times New Roman"/>
                <w:b/>
                <w:bCs/>
              </w:rPr>
              <w:fldChar w:fldCharType="begin">
                <w:ffData>
                  <w:name w:val="Text2"/>
                  <w:enabled/>
                  <w:calcOnExit w:val="0"/>
                  <w:textInput/>
                </w:ffData>
              </w:fldChar>
            </w:r>
            <w:r w:rsidR="0087686A" w:rsidRPr="00B5425B">
              <w:rPr>
                <w:rFonts w:ascii="Times New Roman" w:hAnsi="Times New Roman"/>
                <w:b/>
                <w:bCs/>
              </w:rPr>
              <w:instrText xml:space="preserve"> FORMTEXT </w:instrText>
            </w:r>
            <w:r w:rsidR="0087686A" w:rsidRPr="00B5425B">
              <w:rPr>
                <w:rFonts w:ascii="Times New Roman" w:hAnsi="Times New Roman"/>
                <w:b/>
                <w:bCs/>
              </w:rPr>
            </w:r>
            <w:r w:rsidR="0087686A" w:rsidRPr="00B5425B">
              <w:rPr>
                <w:rFonts w:ascii="Times New Roman" w:hAnsi="Times New Roman"/>
                <w:b/>
                <w:bCs/>
              </w:rPr>
              <w:fldChar w:fldCharType="separate"/>
            </w:r>
            <w:r w:rsidR="0087686A" w:rsidRPr="00B5425B">
              <w:rPr>
                <w:rFonts w:ascii="Times New Roman" w:hAnsi="Times New Roman"/>
                <w:b/>
                <w:bCs/>
                <w:noProof/>
              </w:rPr>
              <w:t> </w:t>
            </w:r>
            <w:r w:rsidR="0087686A" w:rsidRPr="00B5425B">
              <w:rPr>
                <w:rFonts w:ascii="Times New Roman" w:hAnsi="Times New Roman"/>
                <w:b/>
                <w:bCs/>
                <w:noProof/>
              </w:rPr>
              <w:t> </w:t>
            </w:r>
            <w:r w:rsidR="0087686A" w:rsidRPr="00B5425B">
              <w:rPr>
                <w:rFonts w:ascii="Times New Roman" w:hAnsi="Times New Roman"/>
                <w:b/>
                <w:bCs/>
                <w:noProof/>
              </w:rPr>
              <w:t> </w:t>
            </w:r>
            <w:r w:rsidR="0087686A" w:rsidRPr="00B5425B">
              <w:rPr>
                <w:rFonts w:ascii="Times New Roman" w:hAnsi="Times New Roman"/>
                <w:b/>
                <w:bCs/>
                <w:noProof/>
              </w:rPr>
              <w:t> </w:t>
            </w:r>
            <w:r w:rsidR="0087686A" w:rsidRPr="00B5425B">
              <w:rPr>
                <w:rFonts w:ascii="Times New Roman" w:hAnsi="Times New Roman"/>
                <w:b/>
                <w:bCs/>
                <w:noProof/>
              </w:rPr>
              <w:t> </w:t>
            </w:r>
            <w:r w:rsidR="0087686A" w:rsidRPr="00B5425B">
              <w:rPr>
                <w:rFonts w:ascii="Times New Roman" w:hAnsi="Times New Roman"/>
                <w:b/>
                <w:bCs/>
              </w:rPr>
              <w:fldChar w:fldCharType="end"/>
            </w:r>
          </w:p>
          <w:p w:rsidR="00AE5110" w:rsidRPr="00B5425B" w:rsidRDefault="00AE5110" w:rsidP="00AE5110">
            <w:pPr>
              <w:keepNext/>
              <w:keepLines/>
              <w:spacing w:after="0" w:line="120" w:lineRule="auto"/>
              <w:rPr>
                <w:rFonts w:ascii="Times New Roman" w:hAnsi="Times New Roman"/>
                <w:b/>
                <w:bCs/>
              </w:rPr>
            </w:pPr>
          </w:p>
        </w:tc>
      </w:tr>
      <w:tr w:rsidR="00400720" w:rsidRPr="00C739EF">
        <w:trPr>
          <w:cantSplit/>
        </w:trPr>
        <w:tc>
          <w:tcPr>
            <w:tcW w:w="9458" w:type="dxa"/>
            <w:gridSpan w:val="4"/>
          </w:tcPr>
          <w:p w:rsidR="00400720" w:rsidRDefault="00D7745D" w:rsidP="00D7745D">
            <w:pPr>
              <w:keepNext/>
              <w:keepLines/>
              <w:spacing w:after="0" w:line="240" w:lineRule="auto"/>
              <w:rPr>
                <w:rFonts w:ascii="Times New Roman" w:hAnsi="Times New Roman"/>
                <w:b/>
                <w:bCs/>
              </w:rPr>
            </w:pPr>
            <w:r w:rsidRPr="00B5425B">
              <w:rPr>
                <w:rFonts w:ascii="Times New Roman" w:hAnsi="Times New Roman"/>
                <w:b/>
                <w:bCs/>
              </w:rPr>
              <w:t>Staff Consulted:</w:t>
            </w:r>
            <w:r w:rsidR="00D93AB5">
              <w:rPr>
                <w:rFonts w:ascii="Times New Roman" w:hAnsi="Times New Roman"/>
                <w:b/>
                <w:bCs/>
              </w:rPr>
              <w:t xml:space="preserve"> </w:t>
            </w:r>
            <w:r w:rsidRPr="00B5425B">
              <w:rPr>
                <w:rFonts w:ascii="Times New Roman" w:hAnsi="Times New Roman"/>
                <w:b/>
                <w:bCs/>
              </w:rPr>
              <w:fldChar w:fldCharType="begin">
                <w:ffData>
                  <w:name w:val="Text2"/>
                  <w:enabled/>
                  <w:calcOnExit w:val="0"/>
                  <w:textInput/>
                </w:ffData>
              </w:fldChar>
            </w:r>
            <w:bookmarkStart w:id="1" w:name="Text2"/>
            <w:r w:rsidRPr="00B5425B">
              <w:rPr>
                <w:rFonts w:ascii="Times New Roman" w:hAnsi="Times New Roman"/>
                <w:b/>
                <w:bCs/>
              </w:rPr>
              <w:instrText xml:space="preserve"> FORMTEXT </w:instrText>
            </w:r>
            <w:r w:rsidRPr="00B5425B">
              <w:rPr>
                <w:rFonts w:ascii="Times New Roman" w:hAnsi="Times New Roman"/>
                <w:b/>
                <w:bCs/>
              </w:rPr>
            </w:r>
            <w:r w:rsidRPr="00B5425B">
              <w:rPr>
                <w:rFonts w:ascii="Times New Roman" w:hAnsi="Times New Roman"/>
                <w:b/>
                <w:bCs/>
              </w:rPr>
              <w:fldChar w:fldCharType="separate"/>
            </w:r>
            <w:r w:rsidRPr="00B5425B">
              <w:rPr>
                <w:rFonts w:ascii="Times New Roman" w:hAnsi="Times New Roman"/>
                <w:b/>
                <w:bCs/>
                <w:noProof/>
              </w:rPr>
              <w:t> </w:t>
            </w:r>
            <w:r w:rsidRPr="00B5425B">
              <w:rPr>
                <w:rFonts w:ascii="Times New Roman" w:hAnsi="Times New Roman"/>
                <w:b/>
                <w:bCs/>
                <w:noProof/>
              </w:rPr>
              <w:t> </w:t>
            </w:r>
            <w:r w:rsidRPr="00B5425B">
              <w:rPr>
                <w:rFonts w:ascii="Times New Roman" w:hAnsi="Times New Roman"/>
                <w:b/>
                <w:bCs/>
                <w:noProof/>
              </w:rPr>
              <w:t> </w:t>
            </w:r>
            <w:r w:rsidRPr="00B5425B">
              <w:rPr>
                <w:rFonts w:ascii="Times New Roman" w:hAnsi="Times New Roman"/>
                <w:b/>
                <w:bCs/>
                <w:noProof/>
              </w:rPr>
              <w:t> </w:t>
            </w:r>
            <w:r w:rsidRPr="00B5425B">
              <w:rPr>
                <w:rFonts w:ascii="Times New Roman" w:hAnsi="Times New Roman"/>
                <w:b/>
                <w:bCs/>
                <w:noProof/>
              </w:rPr>
              <w:t> </w:t>
            </w:r>
            <w:r w:rsidRPr="00B5425B">
              <w:rPr>
                <w:rFonts w:ascii="Times New Roman" w:hAnsi="Times New Roman"/>
                <w:b/>
                <w:bCs/>
              </w:rPr>
              <w:fldChar w:fldCharType="end"/>
            </w:r>
            <w:bookmarkEnd w:id="1"/>
          </w:p>
          <w:p w:rsidR="00AE5110" w:rsidRPr="00C739EF" w:rsidRDefault="00AE5110" w:rsidP="00AE5110">
            <w:pPr>
              <w:keepNext/>
              <w:keepLines/>
              <w:spacing w:after="0" w:line="120" w:lineRule="auto"/>
              <w:rPr>
                <w:rFonts w:ascii="Times New Roman" w:hAnsi="Times New Roman"/>
                <w:bCs/>
                <w:sz w:val="24"/>
                <w:szCs w:val="24"/>
              </w:rPr>
            </w:pPr>
          </w:p>
        </w:tc>
      </w:tr>
      <w:tr w:rsidR="00400720" w:rsidRPr="00C739EF" w:rsidTr="00AE5110">
        <w:trPr>
          <w:trHeight w:val="323"/>
        </w:trPr>
        <w:tc>
          <w:tcPr>
            <w:tcW w:w="2808" w:type="dxa"/>
          </w:tcPr>
          <w:p w:rsidR="00400720" w:rsidRPr="00D93AB5" w:rsidRDefault="00400720" w:rsidP="00D7745D">
            <w:pPr>
              <w:keepNext/>
              <w:keepLines/>
              <w:spacing w:after="0" w:line="240" w:lineRule="auto"/>
              <w:rPr>
                <w:rFonts w:ascii="Times New Roman" w:hAnsi="Times New Roman"/>
                <w:b/>
                <w:sz w:val="24"/>
                <w:szCs w:val="24"/>
              </w:rPr>
            </w:pPr>
            <w:r w:rsidRPr="00D93AB5">
              <w:rPr>
                <w:rFonts w:ascii="Times New Roman" w:hAnsi="Times New Roman"/>
                <w:b/>
                <w:bCs/>
                <w:sz w:val="24"/>
                <w:szCs w:val="24"/>
              </w:rPr>
              <w:t>Name(s) of Reviewer(s)</w:t>
            </w:r>
          </w:p>
        </w:tc>
        <w:tc>
          <w:tcPr>
            <w:tcW w:w="2880" w:type="dxa"/>
          </w:tcPr>
          <w:p w:rsidR="00400720" w:rsidRPr="00C739EF" w:rsidRDefault="00D93AB5" w:rsidP="00D93AB5">
            <w:pPr>
              <w:keepNext/>
              <w:keepLines/>
              <w:spacing w:after="0" w:line="240" w:lineRule="auto"/>
              <w:ind w:left="-18"/>
              <w:rPr>
                <w:rFonts w:ascii="Times New Roman" w:hAnsi="Times New Roman"/>
                <w:sz w:val="24"/>
                <w:szCs w:val="24"/>
              </w:rPr>
            </w:pPr>
            <w:r w:rsidRPr="00B5425B">
              <w:rPr>
                <w:rFonts w:ascii="Times New Roman" w:hAnsi="Times New Roman"/>
              </w:rPr>
              <w:fldChar w:fldCharType="begin">
                <w:ffData>
                  <w:name w:val="Text3"/>
                  <w:enabled/>
                  <w:calcOnExit w:val="0"/>
                  <w:textInput/>
                </w:ffData>
              </w:fldChar>
            </w:r>
            <w:bookmarkStart w:id="2" w:name="Text3"/>
            <w:r w:rsidRPr="00B5425B">
              <w:rPr>
                <w:rFonts w:ascii="Times New Roman" w:hAnsi="Times New Roman"/>
              </w:rPr>
              <w:instrText xml:space="preserve"> FORMTEXT </w:instrText>
            </w:r>
            <w:r w:rsidRPr="00B5425B">
              <w:rPr>
                <w:rFonts w:ascii="Times New Roman" w:hAnsi="Times New Roman"/>
              </w:rPr>
            </w:r>
            <w:r w:rsidRPr="00B5425B">
              <w:rPr>
                <w:rFonts w:ascii="Times New Roman" w:hAnsi="Times New Roman"/>
              </w:rPr>
              <w:fldChar w:fldCharType="separate"/>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rPr>
              <w:fldChar w:fldCharType="end"/>
            </w:r>
            <w:bookmarkEnd w:id="2"/>
          </w:p>
        </w:tc>
        <w:tc>
          <w:tcPr>
            <w:tcW w:w="720" w:type="dxa"/>
          </w:tcPr>
          <w:p w:rsidR="00400720" w:rsidRPr="00D93AB5" w:rsidRDefault="00400720" w:rsidP="00C34820">
            <w:pPr>
              <w:keepNext/>
              <w:keepLines/>
              <w:rPr>
                <w:rFonts w:ascii="Times New Roman" w:hAnsi="Times New Roman"/>
                <w:b/>
                <w:sz w:val="24"/>
                <w:szCs w:val="24"/>
              </w:rPr>
            </w:pPr>
            <w:r w:rsidRPr="00D93AB5">
              <w:rPr>
                <w:rFonts w:ascii="Times New Roman" w:hAnsi="Times New Roman"/>
                <w:b/>
                <w:bCs/>
                <w:sz w:val="24"/>
                <w:szCs w:val="24"/>
              </w:rPr>
              <w:t>Date</w:t>
            </w:r>
          </w:p>
        </w:tc>
        <w:tc>
          <w:tcPr>
            <w:tcW w:w="3050" w:type="dxa"/>
          </w:tcPr>
          <w:p w:rsidR="00400720" w:rsidRPr="00C739EF" w:rsidRDefault="00D93AB5" w:rsidP="00C34820">
            <w:pPr>
              <w:pStyle w:val="Header"/>
              <w:keepNext/>
              <w:keepLines/>
              <w:rPr>
                <w:rFonts w:ascii="Times New Roman" w:hAnsi="Times New Roman"/>
                <w:sz w:val="24"/>
                <w:szCs w:val="24"/>
              </w:rPr>
            </w:pPr>
            <w:r w:rsidRPr="00B5425B">
              <w:rPr>
                <w:rFonts w:ascii="Times New Roman" w:hAnsi="Times New Roman"/>
              </w:rPr>
              <w:fldChar w:fldCharType="begin">
                <w:ffData>
                  <w:name w:val="Text4"/>
                  <w:enabled/>
                  <w:calcOnExit w:val="0"/>
                  <w:textInput/>
                </w:ffData>
              </w:fldChar>
            </w:r>
            <w:bookmarkStart w:id="3" w:name="Text4"/>
            <w:r w:rsidRPr="00B5425B">
              <w:rPr>
                <w:rFonts w:ascii="Times New Roman" w:hAnsi="Times New Roman"/>
              </w:rPr>
              <w:instrText xml:space="preserve"> FORMTEXT </w:instrText>
            </w:r>
            <w:r w:rsidRPr="00B5425B">
              <w:rPr>
                <w:rFonts w:ascii="Times New Roman" w:hAnsi="Times New Roman"/>
              </w:rPr>
            </w:r>
            <w:r w:rsidRPr="00B5425B">
              <w:rPr>
                <w:rFonts w:ascii="Times New Roman" w:hAnsi="Times New Roman"/>
              </w:rPr>
              <w:fldChar w:fldCharType="separate"/>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rPr>
              <w:fldChar w:fldCharType="end"/>
            </w:r>
            <w:bookmarkEnd w:id="3"/>
          </w:p>
        </w:tc>
      </w:tr>
    </w:tbl>
    <w:p w:rsidR="00B5425B" w:rsidRDefault="00B5425B" w:rsidP="00C2563E">
      <w:pPr>
        <w:pStyle w:val="BodyTextIndent"/>
        <w:ind w:left="864" w:hanging="864"/>
        <w:jc w:val="center"/>
        <w:rPr>
          <w:bCs/>
          <w:sz w:val="24"/>
        </w:rPr>
      </w:pPr>
    </w:p>
    <w:p w:rsidR="00974DD7" w:rsidRPr="00B451B4" w:rsidRDefault="00C739EF" w:rsidP="00974DD7">
      <w:pPr>
        <w:pStyle w:val="BodyTextIndent"/>
        <w:ind w:left="864" w:hanging="864"/>
        <w:rPr>
          <w:sz w:val="22"/>
          <w:szCs w:val="22"/>
        </w:rPr>
      </w:pPr>
      <w:r w:rsidRPr="00B451B4">
        <w:rPr>
          <w:b/>
          <w:bCs/>
          <w:sz w:val="22"/>
          <w:szCs w:val="22"/>
        </w:rPr>
        <w:t>NOTE:</w:t>
      </w:r>
      <w:r w:rsidRPr="00B451B4">
        <w:rPr>
          <w:sz w:val="22"/>
          <w:szCs w:val="22"/>
        </w:rPr>
        <w:t xml:space="preserve">  </w:t>
      </w:r>
      <w:r w:rsidR="0087686A">
        <w:rPr>
          <w:sz w:val="22"/>
          <w:szCs w:val="22"/>
        </w:rPr>
        <w:t xml:space="preserve"> </w:t>
      </w:r>
      <w:r w:rsidRPr="00B451B4">
        <w:rPr>
          <w:sz w:val="22"/>
          <w:szCs w:val="22"/>
        </w:rPr>
        <w:t xml:space="preserve">All questions that address requirements contain the citation for the source of the requirement (statute, regulation, or grant agreement).  If the requirement is not met, </w:t>
      </w:r>
      <w:r w:rsidR="00A10D22">
        <w:rPr>
          <w:sz w:val="22"/>
          <w:szCs w:val="20"/>
        </w:rPr>
        <w:t>DOH</w:t>
      </w:r>
      <w:r w:rsidR="001A75A1">
        <w:rPr>
          <w:sz w:val="22"/>
          <w:szCs w:val="20"/>
        </w:rPr>
        <w:t xml:space="preserve"> must select “NO” in response to the question and make a finding of noncompliance</w:t>
      </w:r>
      <w:r w:rsidRPr="00B451B4">
        <w:rPr>
          <w:sz w:val="22"/>
          <w:szCs w:val="22"/>
        </w:rPr>
        <w:t xml:space="preserve">.  All other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B451B4">
        <w:rPr>
          <w:bCs/>
          <w:sz w:val="22"/>
          <w:szCs w:val="22"/>
        </w:rPr>
        <w:t>"</w:t>
      </w:r>
      <w:r w:rsidRPr="00906CAE">
        <w:rPr>
          <w:b/>
          <w:bCs/>
          <w:sz w:val="22"/>
          <w:szCs w:val="22"/>
        </w:rPr>
        <w:t>finding</w:t>
      </w:r>
      <w:r w:rsidRPr="00B451B4">
        <w:rPr>
          <w:bCs/>
          <w:sz w:val="22"/>
          <w:szCs w:val="22"/>
        </w:rPr>
        <w:t>.</w:t>
      </w:r>
      <w:r w:rsidRPr="00B451B4">
        <w:rPr>
          <w:sz w:val="22"/>
          <w:szCs w:val="22"/>
        </w:rPr>
        <w:t>"</w:t>
      </w:r>
    </w:p>
    <w:p w:rsidR="00C739EF" w:rsidRPr="00C739EF" w:rsidRDefault="00C739EF" w:rsidP="00974DD7">
      <w:pPr>
        <w:pStyle w:val="BodyTextIndent"/>
        <w:ind w:left="864" w:hanging="864"/>
        <w:rPr>
          <w:bCs/>
          <w:sz w:val="24"/>
        </w:rPr>
      </w:pPr>
    </w:p>
    <w:p w:rsidR="00981B0C" w:rsidRDefault="00C34820" w:rsidP="00947487">
      <w:pPr>
        <w:keepNext/>
        <w:keepLines/>
        <w:tabs>
          <w:tab w:val="center" w:pos="4320"/>
        </w:tabs>
        <w:spacing w:after="0" w:line="240" w:lineRule="auto"/>
        <w:rPr>
          <w:rFonts w:ascii="Times New Roman" w:eastAsia="Times New Roman" w:hAnsi="Times New Roman"/>
          <w:sz w:val="24"/>
          <w:szCs w:val="24"/>
        </w:rPr>
      </w:pPr>
      <w:r w:rsidRPr="00B451B4">
        <w:rPr>
          <w:rFonts w:ascii="Times New Roman" w:eastAsia="Times New Roman" w:hAnsi="Times New Roman"/>
          <w:b/>
          <w:sz w:val="24"/>
          <w:szCs w:val="24"/>
          <w:u w:val="single"/>
        </w:rPr>
        <w:t>Instructions:</w:t>
      </w:r>
      <w:r w:rsidRPr="00C739EF">
        <w:rPr>
          <w:rFonts w:ascii="Times New Roman" w:eastAsia="Times New Roman" w:hAnsi="Times New Roman"/>
          <w:sz w:val="24"/>
          <w:szCs w:val="24"/>
        </w:rPr>
        <w:t xml:space="preserve">  </w:t>
      </w:r>
      <w:r w:rsidR="001F3B84">
        <w:rPr>
          <w:rFonts w:ascii="Times New Roman" w:eastAsia="Times New Roman" w:hAnsi="Times New Roman"/>
          <w:sz w:val="24"/>
          <w:szCs w:val="24"/>
        </w:rPr>
        <w:t>This E</w:t>
      </w:r>
      <w:r w:rsidR="008F2EE2" w:rsidRPr="00C739EF">
        <w:rPr>
          <w:rFonts w:ascii="Times New Roman" w:eastAsia="Times New Roman" w:hAnsi="Times New Roman"/>
          <w:sz w:val="24"/>
          <w:szCs w:val="24"/>
        </w:rPr>
        <w:t>xhibit is designed to assess the recipient’s compliance with the Street Outreach component of the Emergency Solutions Grant (ESG) program.</w:t>
      </w:r>
      <w:r w:rsidRPr="00C739EF">
        <w:rPr>
          <w:rFonts w:ascii="Times New Roman" w:hAnsi="Times New Roman"/>
          <w:sz w:val="24"/>
          <w:szCs w:val="24"/>
        </w:rPr>
        <w:t xml:space="preserve"> </w:t>
      </w:r>
      <w:r w:rsidR="00791672" w:rsidRPr="00C739EF">
        <w:rPr>
          <w:rFonts w:ascii="Times New Roman" w:hAnsi="Times New Roman"/>
          <w:sz w:val="24"/>
          <w:szCs w:val="24"/>
        </w:rPr>
        <w:t xml:space="preserve"> </w:t>
      </w:r>
      <w:r w:rsidR="008F2EE2" w:rsidRPr="00C739EF">
        <w:rPr>
          <w:rFonts w:ascii="Times New Roman" w:eastAsia="Times New Roman" w:hAnsi="Times New Roman"/>
          <w:sz w:val="24"/>
          <w:szCs w:val="24"/>
        </w:rPr>
        <w:t xml:space="preserve">The eligible activity areas of review include </w:t>
      </w:r>
      <w:r w:rsidR="002365D3">
        <w:rPr>
          <w:rFonts w:ascii="Times New Roman" w:eastAsia="Times New Roman" w:hAnsi="Times New Roman"/>
          <w:sz w:val="24"/>
          <w:szCs w:val="24"/>
        </w:rPr>
        <w:t xml:space="preserve">the costs charged to this component as </w:t>
      </w:r>
      <w:r w:rsidR="008F2EE2" w:rsidRPr="00C739EF">
        <w:rPr>
          <w:rFonts w:ascii="Times New Roman" w:eastAsia="Times New Roman" w:hAnsi="Times New Roman"/>
          <w:sz w:val="24"/>
          <w:szCs w:val="24"/>
        </w:rPr>
        <w:t>essential services necessary to reach out to unsheltered homeless people; connect them with emergency shelter, housing, or critical services; and provide urgent, non</w:t>
      </w:r>
      <w:r w:rsidR="00981B0C" w:rsidRPr="00C739EF">
        <w:rPr>
          <w:rFonts w:ascii="Times New Roman" w:eastAsia="Times New Roman" w:hAnsi="Times New Roman"/>
          <w:sz w:val="24"/>
          <w:szCs w:val="24"/>
        </w:rPr>
        <w:t>-</w:t>
      </w:r>
      <w:r w:rsidR="008F2EE2" w:rsidRPr="00C739EF">
        <w:rPr>
          <w:rFonts w:ascii="Times New Roman" w:eastAsia="Times New Roman" w:hAnsi="Times New Roman"/>
          <w:sz w:val="24"/>
          <w:szCs w:val="24"/>
        </w:rPr>
        <w:t xml:space="preserve">facility-based care to unsheltered homeless people who </w:t>
      </w:r>
      <w:proofErr w:type="gramStart"/>
      <w:r w:rsidR="008F2EE2" w:rsidRPr="00C739EF">
        <w:rPr>
          <w:rFonts w:ascii="Times New Roman" w:eastAsia="Times New Roman" w:hAnsi="Times New Roman"/>
          <w:sz w:val="24"/>
          <w:szCs w:val="24"/>
        </w:rPr>
        <w:t>are</w:t>
      </w:r>
      <w:proofErr w:type="gramEnd"/>
      <w:r w:rsidR="008F2EE2" w:rsidRPr="00C739EF">
        <w:rPr>
          <w:rFonts w:ascii="Times New Roman" w:eastAsia="Times New Roman" w:hAnsi="Times New Roman"/>
          <w:sz w:val="24"/>
          <w:szCs w:val="24"/>
        </w:rPr>
        <w:t xml:space="preserve"> unwilling or unable to access emergency shelter, housing, or an appropriate health facility. </w:t>
      </w:r>
    </w:p>
    <w:p w:rsidR="00295A8D" w:rsidRDefault="00295A8D" w:rsidP="00E758C8">
      <w:pPr>
        <w:keepNext/>
        <w:keepLines/>
        <w:tabs>
          <w:tab w:val="left" w:pos="5229"/>
        </w:tabs>
        <w:spacing w:after="0" w:line="120" w:lineRule="auto"/>
        <w:rPr>
          <w:rFonts w:ascii="Times New Roman" w:eastAsia="Times New Roman" w:hAnsi="Times New Roman"/>
          <w:b/>
          <w:sz w:val="24"/>
          <w:szCs w:val="24"/>
          <w:u w:val="single"/>
        </w:rPr>
      </w:pPr>
    </w:p>
    <w:p w:rsidR="00981B0C" w:rsidRPr="00295A8D" w:rsidRDefault="00295A8D" w:rsidP="00947487">
      <w:pPr>
        <w:keepNext/>
        <w:keepLines/>
        <w:tabs>
          <w:tab w:val="center" w:pos="4320"/>
        </w:tabs>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Questions:</w:t>
      </w:r>
    </w:p>
    <w:p w:rsidR="00947487" w:rsidRDefault="00947487" w:rsidP="00947487">
      <w:pPr>
        <w:keepNext/>
        <w:keepLines/>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rsidTr="003368EE">
        <w:trPr>
          <w:trHeight w:val="773"/>
        </w:trPr>
        <w:tc>
          <w:tcPr>
            <w:tcW w:w="7385" w:type="dxa"/>
            <w:tcBorders>
              <w:bottom w:val="single" w:sz="4" w:space="0" w:color="auto"/>
            </w:tcBorders>
          </w:tcPr>
          <w:p w:rsidR="004867C3" w:rsidRPr="00C739EF" w:rsidRDefault="004867C3"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C739EF">
              <w:t>Were persons assisted with street outreach essential services determined and documented to be eligible for assistance?</w:t>
            </w:r>
          </w:p>
          <w:p w:rsidR="00C0330B" w:rsidRDefault="004867C3" w:rsidP="0087686A">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576.401(a)</w:t>
            </w:r>
            <w:r w:rsidR="0087686A">
              <w:t>;</w:t>
            </w:r>
            <w:r w:rsidR="009A75FD">
              <w:t xml:space="preserve"> 24 CFR 576.500(b)</w:t>
            </w:r>
            <w:r w:rsidRPr="00C739E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C4BFC">
                    <w:fldChar w:fldCharType="separate"/>
                  </w:r>
                  <w:r>
                    <w:fldChar w:fldCharType="end"/>
                  </w:r>
                </w:p>
              </w:tc>
            </w:tr>
            <w:tr w:rsidR="00C0330B" w:rsidTr="003368EE">
              <w:trPr>
                <w:trHeight w:val="225"/>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bookmarkStart w:id="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4867C3" w:rsidRDefault="004867C3"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AB1D07" w:rsidRDefault="00AB1D07" w:rsidP="00947487">
      <w:pPr>
        <w:keepNext/>
        <w:keepLines/>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 xml:space="preserve">2.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rsidTr="003368EE">
        <w:trPr>
          <w:trHeight w:val="773"/>
        </w:trPr>
        <w:tc>
          <w:tcPr>
            <w:tcW w:w="7385" w:type="dxa"/>
            <w:tcBorders>
              <w:bottom w:val="single" w:sz="4" w:space="0" w:color="auto"/>
            </w:tcBorders>
          </w:tcPr>
          <w:p w:rsidR="0087686A" w:rsidRDefault="004867C3"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867C3">
              <w:rPr>
                <w:u w:val="single"/>
              </w:rPr>
              <w:t>Street Outreach</w:t>
            </w:r>
            <w:r w:rsidRPr="00C739EF">
              <w:t xml:space="preserve">: Were street outreach costs </w:t>
            </w:r>
            <w:r w:rsidR="000D0211">
              <w:t>limited to the costs of</w:t>
            </w:r>
            <w:r w:rsidR="00454C1D">
              <w:t>:</w:t>
            </w:r>
            <w:r w:rsidRPr="00C739EF">
              <w:t xml:space="preserve"> providing essential services necessary to reach out to unsheltered homeless people; connecting unsheltered homeless people with emergency shelter, housing, or critical services; and providing urgent, non-facility-based care to unsheltered homeless people who are unwilling or unable to access emergency shelter, housing, or an appropriate health facility? </w:t>
            </w:r>
            <w:r w:rsidR="000D0211" w:rsidRPr="00C739EF" w:rsidDel="000D0211">
              <w:t xml:space="preserve"> </w:t>
            </w:r>
          </w:p>
          <w:p w:rsidR="00C0330B" w:rsidRDefault="004867C3"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576" w:type="dxa"/>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606" w:type="dxa"/>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C4BFC">
                    <w:fldChar w:fldCharType="separate"/>
                  </w:r>
                  <w:r>
                    <w:fldChar w:fldCharType="end"/>
                  </w:r>
                </w:p>
              </w:tc>
            </w:tr>
            <w:tr w:rsidR="00C0330B" w:rsidTr="003368EE">
              <w:trPr>
                <w:trHeight w:val="225"/>
              </w:trPr>
              <w:tc>
                <w:tcPr>
                  <w:tcW w:w="425" w:type="dxa"/>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613C6" w:rsidRDefault="00AB1D07" w:rsidP="00947487">
      <w:pPr>
        <w:keepNext/>
        <w:keepLines/>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3</w:t>
      </w:r>
      <w:r w:rsidR="00D02C0E"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rsidTr="003368EE">
        <w:trPr>
          <w:trHeight w:val="773"/>
        </w:trPr>
        <w:tc>
          <w:tcPr>
            <w:tcW w:w="7385" w:type="dxa"/>
            <w:tcBorders>
              <w:bottom w:val="single" w:sz="4" w:space="0" w:color="auto"/>
            </w:tcBorders>
          </w:tcPr>
          <w:p w:rsidR="004867C3" w:rsidRPr="00C739EF" w:rsidRDefault="004867C3" w:rsidP="004867C3">
            <w:pPr>
              <w:pStyle w:val="Level1"/>
              <w:tabs>
                <w:tab w:val="clear" w:pos="360"/>
                <w:tab w:val="left" w:pos="720"/>
                <w:tab w:val="left" w:pos="1440"/>
                <w:tab w:val="left" w:pos="2160"/>
                <w:tab w:val="left" w:pos="2880"/>
                <w:tab w:val="left" w:pos="3600"/>
                <w:tab w:val="left" w:pos="5040"/>
                <w:tab w:val="left" w:pos="5760"/>
                <w:tab w:val="left" w:pos="6480"/>
              </w:tabs>
            </w:pPr>
            <w:r w:rsidRPr="00C739EF">
              <w:rPr>
                <w:u w:val="single"/>
              </w:rPr>
              <w:t>Engagement</w:t>
            </w:r>
            <w:r w:rsidRPr="00C739EF">
              <w:t xml:space="preserve">:  Were ESG funds </w:t>
            </w:r>
            <w:r w:rsidR="00E57EF2">
              <w:t xml:space="preserve">used </w:t>
            </w:r>
            <w:r w:rsidR="000E100B">
              <w:t xml:space="preserve">for Street Outreach engagement limited to </w:t>
            </w:r>
            <w:r w:rsidRPr="00C739EF">
              <w:t xml:space="preserve">the costs </w:t>
            </w:r>
            <w:r w:rsidR="000E100B">
              <w:t>listed under 24 CFR 576.101(a)(1)</w:t>
            </w:r>
            <w:r w:rsidRPr="00C739EF">
              <w:t xml:space="preserve">?  </w:t>
            </w:r>
          </w:p>
          <w:p w:rsidR="00C0330B" w:rsidRDefault="0019252A" w:rsidP="0019252A">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004867C3" w:rsidRPr="00C739EF">
              <w:t>576.101(a)(1)]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C4BFC">
                    <w:fldChar w:fldCharType="separate"/>
                  </w:r>
                  <w:r>
                    <w:fldChar w:fldCharType="end"/>
                  </w:r>
                </w:p>
              </w:tc>
            </w:tr>
            <w:tr w:rsidR="00C0330B" w:rsidTr="003368EE">
              <w:trPr>
                <w:trHeight w:val="225"/>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C0330B" w:rsidTr="003368EE">
        <w:trPr>
          <w:cantSplit/>
        </w:trPr>
        <w:tc>
          <w:tcPr>
            <w:tcW w:w="9010" w:type="dxa"/>
            <w:gridSpan w:val="2"/>
            <w:tcBorders>
              <w:top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947487" w:rsidRDefault="00AB1D07" w:rsidP="00947487">
      <w:pPr>
        <w:keepNext/>
        <w:keepLines/>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4</w:t>
      </w:r>
      <w:r w:rsidR="00947487"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rsidTr="003368EE">
        <w:trPr>
          <w:trHeight w:val="773"/>
        </w:trPr>
        <w:tc>
          <w:tcPr>
            <w:tcW w:w="7385" w:type="dxa"/>
            <w:tcBorders>
              <w:bottom w:val="single" w:sz="4" w:space="0" w:color="auto"/>
            </w:tcBorders>
          </w:tcPr>
          <w:p w:rsidR="0019252A" w:rsidRPr="00C739EF" w:rsidRDefault="0019252A" w:rsidP="0019252A">
            <w:pPr>
              <w:pStyle w:val="Level1"/>
              <w:tabs>
                <w:tab w:val="clear" w:pos="360"/>
                <w:tab w:val="left" w:pos="720"/>
                <w:tab w:val="left" w:pos="1440"/>
                <w:tab w:val="left" w:pos="2160"/>
                <w:tab w:val="left" w:pos="2880"/>
                <w:tab w:val="left" w:pos="3600"/>
                <w:tab w:val="left" w:pos="5040"/>
                <w:tab w:val="left" w:pos="5760"/>
                <w:tab w:val="left" w:pos="6480"/>
              </w:tabs>
            </w:pPr>
            <w:r w:rsidRPr="00C739EF">
              <w:rPr>
                <w:u w:val="single"/>
              </w:rPr>
              <w:t xml:space="preserve">Case </w:t>
            </w:r>
            <w:r w:rsidR="0087686A">
              <w:rPr>
                <w:u w:val="single"/>
              </w:rPr>
              <w:t>M</w:t>
            </w:r>
            <w:r w:rsidRPr="00C739EF">
              <w:rPr>
                <w:u w:val="single"/>
              </w:rPr>
              <w:t>anagement</w:t>
            </w:r>
            <w:r w:rsidRPr="00C739EF">
              <w:t xml:space="preserve">:  Were ESG funds used only for the costs of assessing housing and service needs, arranging, coordinating, and monitoring the delivery of individualized services to meet the needs of the program participant, for services and activities listed under </w:t>
            </w:r>
            <w:r>
              <w:t xml:space="preserve">24 CFR </w:t>
            </w:r>
            <w:r w:rsidRPr="00C739EF">
              <w:t xml:space="preserve">576.101(a)(2)? </w:t>
            </w:r>
          </w:p>
          <w:p w:rsidR="00C0330B" w:rsidRDefault="0019252A" w:rsidP="0019252A">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576.101(a)(2)]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C4BFC">
                    <w:fldChar w:fldCharType="separate"/>
                  </w:r>
                  <w:r>
                    <w:fldChar w:fldCharType="end"/>
                  </w:r>
                </w:p>
              </w:tc>
            </w:tr>
            <w:tr w:rsidR="00C0330B" w:rsidTr="003368EE">
              <w:trPr>
                <w:trHeight w:val="225"/>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7686A" w:rsidRDefault="0087686A"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947487" w:rsidRDefault="00AB1D07" w:rsidP="00947487">
      <w:pPr>
        <w:keepNext/>
        <w:keepLines/>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5</w:t>
      </w:r>
      <w:r w:rsidR="00947487"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rsidTr="003368EE">
        <w:trPr>
          <w:trHeight w:val="773"/>
        </w:trPr>
        <w:tc>
          <w:tcPr>
            <w:tcW w:w="7385" w:type="dxa"/>
            <w:tcBorders>
              <w:bottom w:val="single" w:sz="4" w:space="0" w:color="auto"/>
            </w:tcBorders>
          </w:tcPr>
          <w:p w:rsidR="0019252A" w:rsidRPr="00C739EF" w:rsidRDefault="0019252A" w:rsidP="0050592B">
            <w:pPr>
              <w:pStyle w:val="Level1"/>
              <w:tabs>
                <w:tab w:val="clear" w:pos="360"/>
                <w:tab w:val="clear" w:pos="4320"/>
                <w:tab w:val="clear" w:pos="8640"/>
              </w:tabs>
            </w:pPr>
            <w:r w:rsidRPr="00C739EF">
              <w:rPr>
                <w:u w:val="single"/>
              </w:rPr>
              <w:t xml:space="preserve">Emergency </w:t>
            </w:r>
            <w:r w:rsidR="0087686A">
              <w:rPr>
                <w:u w:val="single"/>
              </w:rPr>
              <w:t>H</w:t>
            </w:r>
            <w:r w:rsidRPr="00C739EF">
              <w:rPr>
                <w:u w:val="single"/>
              </w:rPr>
              <w:t xml:space="preserve">ealth </w:t>
            </w:r>
            <w:r w:rsidR="0087686A">
              <w:rPr>
                <w:u w:val="single"/>
              </w:rPr>
              <w:t>S</w:t>
            </w:r>
            <w:r w:rsidRPr="00C739EF">
              <w:rPr>
                <w:u w:val="single"/>
              </w:rPr>
              <w:t>ervices</w:t>
            </w:r>
            <w:r w:rsidRPr="00C739EF">
              <w:t xml:space="preserve">:  Were ESG funds used for </w:t>
            </w:r>
            <w:r w:rsidR="000D0211">
              <w:t xml:space="preserve">emergency health services limited to </w:t>
            </w:r>
            <w:r w:rsidRPr="00C739EF">
              <w:t xml:space="preserve">the costs </w:t>
            </w:r>
            <w:r w:rsidR="00343236">
              <w:t>of</w:t>
            </w:r>
            <w:r w:rsidRPr="00C739EF">
              <w:t xml:space="preserve"> direct outpatient treatment of medical conditions (as listed under </w:t>
            </w:r>
            <w:r w:rsidR="0050592B">
              <w:t xml:space="preserve">24 CFR </w:t>
            </w:r>
            <w:r w:rsidRPr="00C739EF">
              <w:t xml:space="preserve">576.101(a)(3)) </w:t>
            </w:r>
            <w:r w:rsidR="000D0211">
              <w:t>that</w:t>
            </w:r>
            <w:r w:rsidR="000D0211" w:rsidRPr="00C739EF">
              <w:t xml:space="preserve"> </w:t>
            </w:r>
            <w:r w:rsidR="00343236">
              <w:t>is</w:t>
            </w:r>
            <w:r w:rsidR="00343236" w:rsidRPr="00C739EF">
              <w:t xml:space="preserve"> </w:t>
            </w:r>
            <w:r w:rsidRPr="00C739EF">
              <w:t>provided:</w:t>
            </w:r>
          </w:p>
          <w:p w:rsidR="0019252A" w:rsidRPr="00C739EF" w:rsidRDefault="0019252A" w:rsidP="0050592B">
            <w:pPr>
              <w:pStyle w:val="Level1"/>
              <w:numPr>
                <w:ilvl w:val="0"/>
                <w:numId w:val="18"/>
              </w:numPr>
              <w:tabs>
                <w:tab w:val="clear" w:pos="4320"/>
                <w:tab w:val="clear" w:pos="8640"/>
              </w:tabs>
              <w:ind w:left="725"/>
            </w:pPr>
            <w:r w:rsidRPr="00C739EF">
              <w:t>by licensed medical professionals operating in community-based settings, including streets, parks, and other places where unsheltered homeless people are living, and</w:t>
            </w:r>
          </w:p>
          <w:p w:rsidR="0019252A" w:rsidRPr="00C739EF" w:rsidRDefault="0019252A" w:rsidP="0050592B">
            <w:pPr>
              <w:pStyle w:val="Level1"/>
              <w:numPr>
                <w:ilvl w:val="0"/>
                <w:numId w:val="18"/>
              </w:numPr>
              <w:tabs>
                <w:tab w:val="clear" w:pos="4320"/>
                <w:tab w:val="clear" w:pos="8640"/>
              </w:tabs>
              <w:ind w:left="725" w:hanging="305"/>
            </w:pPr>
            <w:proofErr w:type="gramStart"/>
            <w:r w:rsidRPr="00C739EF">
              <w:t>only</w:t>
            </w:r>
            <w:proofErr w:type="gramEnd"/>
            <w:r w:rsidRPr="00C739EF">
              <w:t xml:space="preserve"> to the extent that other appropriate health services are inaccessible or unavailable within the area?  </w:t>
            </w:r>
          </w:p>
          <w:p w:rsidR="00C0330B" w:rsidRDefault="0019252A" w:rsidP="0050592B">
            <w:pPr>
              <w:pStyle w:val="Level1"/>
              <w:keepNext/>
              <w:keepLines/>
              <w:tabs>
                <w:tab w:val="clear" w:pos="360"/>
                <w:tab w:val="clear" w:pos="4320"/>
                <w:tab w:val="clear" w:pos="8640"/>
              </w:tabs>
            </w:pPr>
            <w:r w:rsidRPr="00C739EF">
              <w:t>[</w:t>
            </w:r>
            <w:r w:rsidR="0050592B">
              <w:t xml:space="preserve">24 CFR </w:t>
            </w:r>
            <w:r w:rsidRPr="00C739EF">
              <w:t>576.101(a)(3)]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C4BFC">
                    <w:fldChar w:fldCharType="separate"/>
                  </w:r>
                  <w:r>
                    <w:fldChar w:fldCharType="end"/>
                  </w:r>
                </w:p>
              </w:tc>
            </w:tr>
            <w:tr w:rsidR="00C0330B" w:rsidTr="003368EE">
              <w:trPr>
                <w:trHeight w:val="225"/>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7686A" w:rsidRDefault="0087686A"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947487" w:rsidRDefault="00AB1D07" w:rsidP="000727BF">
      <w:pPr>
        <w:widowControl w:val="0"/>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6</w:t>
      </w:r>
      <w:r w:rsidR="00947487"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rsidTr="003368EE">
        <w:trPr>
          <w:trHeight w:val="773"/>
        </w:trPr>
        <w:tc>
          <w:tcPr>
            <w:tcW w:w="7385" w:type="dxa"/>
            <w:tcBorders>
              <w:bottom w:val="single" w:sz="4" w:space="0" w:color="auto"/>
            </w:tcBorders>
          </w:tcPr>
          <w:p w:rsidR="0050592B" w:rsidRPr="00C739EF" w:rsidRDefault="0087686A" w:rsidP="000727BF">
            <w:pPr>
              <w:widowControl w:val="0"/>
              <w:spacing w:after="0" w:line="240" w:lineRule="auto"/>
              <w:rPr>
                <w:rFonts w:ascii="Times New Roman" w:hAnsi="Times New Roman"/>
                <w:sz w:val="24"/>
                <w:szCs w:val="24"/>
              </w:rPr>
            </w:pPr>
            <w:r>
              <w:rPr>
                <w:rFonts w:ascii="Times New Roman" w:hAnsi="Times New Roman"/>
                <w:sz w:val="24"/>
                <w:szCs w:val="24"/>
                <w:u w:val="single"/>
              </w:rPr>
              <w:t>Emergency M</w:t>
            </w:r>
            <w:r w:rsidR="0050592B" w:rsidRPr="00C739EF">
              <w:rPr>
                <w:rFonts w:ascii="Times New Roman" w:hAnsi="Times New Roman"/>
                <w:sz w:val="24"/>
                <w:szCs w:val="24"/>
                <w:u w:val="single"/>
              </w:rPr>
              <w:t xml:space="preserve">ental </w:t>
            </w:r>
            <w:r>
              <w:rPr>
                <w:rFonts w:ascii="Times New Roman" w:hAnsi="Times New Roman"/>
                <w:sz w:val="24"/>
                <w:szCs w:val="24"/>
                <w:u w:val="single"/>
              </w:rPr>
              <w:t>H</w:t>
            </w:r>
            <w:r w:rsidR="0050592B" w:rsidRPr="00C739EF">
              <w:rPr>
                <w:rFonts w:ascii="Times New Roman" w:hAnsi="Times New Roman"/>
                <w:sz w:val="24"/>
                <w:szCs w:val="24"/>
                <w:u w:val="single"/>
              </w:rPr>
              <w:t xml:space="preserve">ealth </w:t>
            </w:r>
            <w:r>
              <w:rPr>
                <w:rFonts w:ascii="Times New Roman" w:hAnsi="Times New Roman"/>
                <w:sz w:val="24"/>
                <w:szCs w:val="24"/>
                <w:u w:val="single"/>
              </w:rPr>
              <w:t>S</w:t>
            </w:r>
            <w:r w:rsidR="0050592B" w:rsidRPr="00C739EF">
              <w:rPr>
                <w:rFonts w:ascii="Times New Roman" w:hAnsi="Times New Roman"/>
                <w:sz w:val="24"/>
                <w:szCs w:val="24"/>
                <w:u w:val="single"/>
              </w:rPr>
              <w:t>ervices</w:t>
            </w:r>
            <w:r w:rsidR="0050592B" w:rsidRPr="00C739EF">
              <w:rPr>
                <w:rFonts w:ascii="Times New Roman" w:hAnsi="Times New Roman"/>
                <w:sz w:val="24"/>
                <w:szCs w:val="24"/>
              </w:rPr>
              <w:t xml:space="preserve">:  Were ESG funds used for </w:t>
            </w:r>
            <w:r w:rsidR="000D0211">
              <w:rPr>
                <w:rFonts w:ascii="Times New Roman" w:hAnsi="Times New Roman"/>
                <w:sz w:val="24"/>
                <w:szCs w:val="24"/>
              </w:rPr>
              <w:t xml:space="preserve">emergency mental health services limited to </w:t>
            </w:r>
            <w:r w:rsidR="0050592B" w:rsidRPr="00C739EF">
              <w:rPr>
                <w:rFonts w:ascii="Times New Roman" w:hAnsi="Times New Roman"/>
                <w:sz w:val="24"/>
                <w:szCs w:val="24"/>
              </w:rPr>
              <w:t xml:space="preserve">the costs associated with direct outpatient treatment (as listed under </w:t>
            </w:r>
            <w:r w:rsidR="000727BF">
              <w:rPr>
                <w:rFonts w:ascii="Times New Roman" w:hAnsi="Times New Roman"/>
                <w:sz w:val="24"/>
                <w:szCs w:val="24"/>
              </w:rPr>
              <w:t xml:space="preserve">24 CFR </w:t>
            </w:r>
            <w:r w:rsidR="0050592B" w:rsidRPr="00C739EF">
              <w:rPr>
                <w:rFonts w:ascii="Times New Roman" w:hAnsi="Times New Roman"/>
                <w:sz w:val="24"/>
                <w:szCs w:val="24"/>
              </w:rPr>
              <w:t xml:space="preserve">576.101(a)(4)) </w:t>
            </w:r>
            <w:r w:rsidR="000D0211">
              <w:rPr>
                <w:rFonts w:ascii="Times New Roman" w:hAnsi="Times New Roman"/>
                <w:sz w:val="24"/>
                <w:szCs w:val="24"/>
              </w:rPr>
              <w:t>that</w:t>
            </w:r>
            <w:r w:rsidR="000D0211" w:rsidRPr="00C739EF">
              <w:rPr>
                <w:rFonts w:ascii="Times New Roman" w:hAnsi="Times New Roman"/>
                <w:sz w:val="24"/>
                <w:szCs w:val="24"/>
              </w:rPr>
              <w:t xml:space="preserve"> </w:t>
            </w:r>
            <w:r w:rsidR="00E42EF3">
              <w:rPr>
                <w:rFonts w:ascii="Times New Roman" w:hAnsi="Times New Roman"/>
                <w:sz w:val="24"/>
                <w:szCs w:val="24"/>
              </w:rPr>
              <w:t>is</w:t>
            </w:r>
            <w:r w:rsidR="00E42EF3" w:rsidRPr="00C739EF">
              <w:rPr>
                <w:rFonts w:ascii="Times New Roman" w:hAnsi="Times New Roman"/>
                <w:sz w:val="24"/>
                <w:szCs w:val="24"/>
              </w:rPr>
              <w:t xml:space="preserve"> </w:t>
            </w:r>
            <w:r w:rsidR="0050592B" w:rsidRPr="00C739EF">
              <w:rPr>
                <w:rFonts w:ascii="Times New Roman" w:hAnsi="Times New Roman"/>
                <w:sz w:val="24"/>
                <w:szCs w:val="24"/>
              </w:rPr>
              <w:t>provided:</w:t>
            </w:r>
          </w:p>
          <w:p w:rsidR="0050592B" w:rsidRPr="00C739EF" w:rsidRDefault="0050592B" w:rsidP="000727BF">
            <w:pPr>
              <w:pStyle w:val="ColorfulList-Accent11"/>
              <w:widowControl w:val="0"/>
              <w:numPr>
                <w:ilvl w:val="0"/>
                <w:numId w:val="19"/>
              </w:numPr>
              <w:spacing w:after="0" w:line="240" w:lineRule="auto"/>
              <w:rPr>
                <w:rFonts w:ascii="Times New Roman" w:eastAsia="Times New Roman" w:hAnsi="Times New Roman"/>
                <w:sz w:val="24"/>
                <w:szCs w:val="24"/>
              </w:rPr>
            </w:pPr>
            <w:r>
              <w:rPr>
                <w:rFonts w:ascii="Times New Roman" w:hAnsi="Times New Roman"/>
                <w:sz w:val="24"/>
                <w:szCs w:val="24"/>
              </w:rPr>
              <w:t>b</w:t>
            </w:r>
            <w:r w:rsidRPr="00C739EF">
              <w:rPr>
                <w:rFonts w:ascii="Times New Roman" w:hAnsi="Times New Roman"/>
                <w:sz w:val="24"/>
                <w:szCs w:val="24"/>
              </w:rPr>
              <w:t xml:space="preserve">y licensed professionals of mental health conditions operating in community-based settings including streets, parks, and other places where unsheltered people are living, and </w:t>
            </w:r>
          </w:p>
          <w:p w:rsidR="0050592B" w:rsidRPr="00C739EF" w:rsidRDefault="0050592B" w:rsidP="000727BF">
            <w:pPr>
              <w:pStyle w:val="ColorfulList-Accent11"/>
              <w:widowControl w:val="0"/>
              <w:numPr>
                <w:ilvl w:val="0"/>
                <w:numId w:val="19"/>
              </w:numPr>
              <w:spacing w:after="0" w:line="240" w:lineRule="auto"/>
              <w:ind w:left="725" w:hanging="305"/>
              <w:rPr>
                <w:rFonts w:ascii="Times New Roman" w:eastAsia="Times New Roman" w:hAnsi="Times New Roman"/>
                <w:sz w:val="24"/>
                <w:szCs w:val="24"/>
              </w:rPr>
            </w:pPr>
            <w:proofErr w:type="gramStart"/>
            <w:r>
              <w:rPr>
                <w:rFonts w:ascii="Times New Roman" w:hAnsi="Times New Roman"/>
                <w:sz w:val="24"/>
                <w:szCs w:val="24"/>
              </w:rPr>
              <w:t>o</w:t>
            </w:r>
            <w:r w:rsidRPr="00C739EF">
              <w:rPr>
                <w:rFonts w:ascii="Times New Roman" w:hAnsi="Times New Roman"/>
                <w:sz w:val="24"/>
                <w:szCs w:val="24"/>
              </w:rPr>
              <w:t>nly</w:t>
            </w:r>
            <w:proofErr w:type="gramEnd"/>
            <w:r w:rsidRPr="00C739EF">
              <w:rPr>
                <w:rFonts w:ascii="Times New Roman" w:hAnsi="Times New Roman"/>
                <w:sz w:val="24"/>
                <w:szCs w:val="24"/>
              </w:rPr>
              <w:t xml:space="preserve"> to the extent that other appropriate health services are inaccessible or unavailable within the area?  </w:t>
            </w:r>
          </w:p>
          <w:p w:rsidR="00C0330B" w:rsidRDefault="0050592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C739EF">
              <w:t>[</w:t>
            </w:r>
            <w:r w:rsidR="000727BF">
              <w:t xml:space="preserve">24 CFR </w:t>
            </w:r>
            <w:r w:rsidRPr="00C739EF">
              <w:t>576.101(a)(4)]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576" w:type="dxa"/>
                </w:tcPr>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606" w:type="dxa"/>
                </w:tcPr>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C4BFC">
                    <w:fldChar w:fldCharType="separate"/>
                  </w:r>
                  <w:r>
                    <w:fldChar w:fldCharType="end"/>
                  </w:r>
                </w:p>
              </w:tc>
            </w:tr>
            <w:tr w:rsidR="00C0330B" w:rsidTr="003368EE">
              <w:trPr>
                <w:trHeight w:val="225"/>
              </w:trPr>
              <w:tc>
                <w:tcPr>
                  <w:tcW w:w="425" w:type="dxa"/>
                </w:tcPr>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87686A" w:rsidRDefault="0087686A" w:rsidP="000727B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8C472A" w:rsidRDefault="00AB1D07" w:rsidP="00947487">
      <w:pPr>
        <w:widowControl w:val="0"/>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7</w:t>
      </w:r>
      <w:r w:rsidR="008C472A"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rsidTr="003368EE">
        <w:trPr>
          <w:trHeight w:val="773"/>
        </w:trPr>
        <w:tc>
          <w:tcPr>
            <w:tcW w:w="7385" w:type="dxa"/>
            <w:tcBorders>
              <w:bottom w:val="single" w:sz="4" w:space="0" w:color="auto"/>
            </w:tcBorders>
          </w:tcPr>
          <w:p w:rsidR="0079594F" w:rsidRPr="00C739EF" w:rsidRDefault="0079594F" w:rsidP="0079594F">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739EF">
              <w:rPr>
                <w:rFonts w:ascii="Times New Roman" w:hAnsi="Times New Roman"/>
                <w:sz w:val="24"/>
                <w:szCs w:val="24"/>
                <w:u w:val="single"/>
              </w:rPr>
              <w:lastRenderedPageBreak/>
              <w:t>Transportation</w:t>
            </w:r>
            <w:r w:rsidRPr="00C739EF">
              <w:rPr>
                <w:rFonts w:ascii="Times New Roman" w:hAnsi="Times New Roman"/>
                <w:sz w:val="24"/>
                <w:szCs w:val="24"/>
              </w:rPr>
              <w:t xml:space="preserve">:  Were ESG funds used for </w:t>
            </w:r>
            <w:r w:rsidR="000D0211">
              <w:rPr>
                <w:rFonts w:ascii="Times New Roman" w:hAnsi="Times New Roman"/>
                <w:sz w:val="24"/>
                <w:szCs w:val="24"/>
              </w:rPr>
              <w:t xml:space="preserve">transportation limited to the following </w:t>
            </w:r>
            <w:r w:rsidRPr="00C739EF">
              <w:rPr>
                <w:rFonts w:ascii="Times New Roman" w:hAnsi="Times New Roman"/>
                <w:sz w:val="24"/>
                <w:szCs w:val="24"/>
              </w:rPr>
              <w:t xml:space="preserve">eligible costs: </w:t>
            </w:r>
          </w:p>
          <w:p w:rsidR="0079594F" w:rsidRPr="00C739EF" w:rsidRDefault="0079594F" w:rsidP="0079594F">
            <w:pPr>
              <w:pStyle w:val="ColorfulList-Accent11"/>
              <w:keepNext/>
              <w:keepLines/>
              <w:numPr>
                <w:ilvl w:val="0"/>
                <w:numId w:val="23"/>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C739EF">
              <w:rPr>
                <w:rFonts w:ascii="Times New Roman" w:hAnsi="Times New Roman"/>
                <w:sz w:val="24"/>
                <w:szCs w:val="24"/>
              </w:rPr>
              <w:t>the transportation costs of travel by outreach workers, social workers, medical professionals, or other service providers, and that the travel took place during the provision of services eligible under this section</w:t>
            </w:r>
            <w:r w:rsidR="000D0211">
              <w:rPr>
                <w:rFonts w:ascii="Times New Roman" w:hAnsi="Times New Roman"/>
                <w:sz w:val="24"/>
                <w:szCs w:val="24"/>
              </w:rPr>
              <w:t>;</w:t>
            </w:r>
            <w:r w:rsidR="000D0211" w:rsidRPr="00C739EF">
              <w:rPr>
                <w:rFonts w:ascii="Times New Roman" w:hAnsi="Times New Roman"/>
                <w:sz w:val="24"/>
                <w:szCs w:val="24"/>
              </w:rPr>
              <w:t xml:space="preserve"> </w:t>
            </w:r>
            <w:r w:rsidR="000D0211">
              <w:rPr>
                <w:rFonts w:ascii="Times New Roman" w:hAnsi="Times New Roman"/>
                <w:sz w:val="24"/>
                <w:szCs w:val="24"/>
              </w:rPr>
              <w:t>and</w:t>
            </w:r>
          </w:p>
          <w:p w:rsidR="0079594F" w:rsidRPr="00C739EF" w:rsidRDefault="0079594F" w:rsidP="0079594F">
            <w:pPr>
              <w:pStyle w:val="ColorfulList-Accent11"/>
              <w:keepNext/>
              <w:keepLines/>
              <w:numPr>
                <w:ilvl w:val="0"/>
                <w:numId w:val="23"/>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roofErr w:type="gramStart"/>
            <w:r w:rsidRPr="00C739EF">
              <w:rPr>
                <w:rFonts w:ascii="Times New Roman" w:hAnsi="Times New Roman"/>
                <w:sz w:val="24"/>
                <w:szCs w:val="24"/>
              </w:rPr>
              <w:t>the</w:t>
            </w:r>
            <w:proofErr w:type="gramEnd"/>
            <w:r w:rsidRPr="00C739EF">
              <w:rPr>
                <w:rFonts w:ascii="Times New Roman" w:hAnsi="Times New Roman"/>
                <w:sz w:val="24"/>
                <w:szCs w:val="24"/>
              </w:rPr>
              <w:t xml:space="preserve"> costs of transporting unsheltered people to emergency shelters or other service facilities, as listed under </w:t>
            </w:r>
            <w:r w:rsidR="00FF6924">
              <w:rPr>
                <w:rFonts w:ascii="Times New Roman" w:hAnsi="Times New Roman"/>
                <w:sz w:val="24"/>
                <w:szCs w:val="24"/>
              </w:rPr>
              <w:t xml:space="preserve">24 CFR </w:t>
            </w:r>
            <w:r w:rsidRPr="00C739EF">
              <w:rPr>
                <w:rFonts w:ascii="Times New Roman" w:hAnsi="Times New Roman"/>
                <w:sz w:val="24"/>
                <w:szCs w:val="24"/>
              </w:rPr>
              <w:t>576.101(a)(5)?</w:t>
            </w:r>
          </w:p>
          <w:p w:rsidR="00C0330B" w:rsidRDefault="0079594F" w:rsidP="0079594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FF6924">
              <w:t xml:space="preserve">24 CFR </w:t>
            </w:r>
            <w:r w:rsidRPr="00C739EF">
              <w:t>576.101(a)(5)]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C4BFC">
                    <w:fldChar w:fldCharType="separate"/>
                  </w:r>
                  <w:r>
                    <w:fldChar w:fldCharType="end"/>
                  </w:r>
                </w:p>
              </w:tc>
            </w:tr>
            <w:tr w:rsidR="00C0330B" w:rsidTr="003368EE">
              <w:trPr>
                <w:trHeight w:val="225"/>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8C7C0C" w:rsidRDefault="00AB1D07" w:rsidP="008C7C0C">
      <w:pPr>
        <w:widowControl w:val="0"/>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8</w:t>
      </w:r>
      <w:r w:rsidR="008C472A"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rsidTr="003368EE">
        <w:trPr>
          <w:trHeight w:val="773"/>
        </w:trPr>
        <w:tc>
          <w:tcPr>
            <w:tcW w:w="7385" w:type="dxa"/>
            <w:tcBorders>
              <w:bottom w:val="single" w:sz="4" w:space="0" w:color="auto"/>
            </w:tcBorders>
          </w:tcPr>
          <w:p w:rsidR="00FF6924" w:rsidRPr="00C739EF" w:rsidRDefault="00FF6924" w:rsidP="00FF6924">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739EF">
              <w:rPr>
                <w:rFonts w:ascii="Times New Roman" w:hAnsi="Times New Roman"/>
                <w:sz w:val="24"/>
                <w:szCs w:val="24"/>
                <w:u w:val="single"/>
              </w:rPr>
              <w:t>Minimum Period of Use</w:t>
            </w:r>
            <w:r w:rsidRPr="00C739EF">
              <w:rPr>
                <w:rFonts w:ascii="Times New Roman" w:hAnsi="Times New Roman"/>
                <w:sz w:val="24"/>
                <w:szCs w:val="24"/>
              </w:rPr>
              <w:t xml:space="preserve">:  Did the </w:t>
            </w:r>
            <w:r w:rsidR="00A10D22">
              <w:rPr>
                <w:rFonts w:ascii="Times New Roman" w:hAnsi="Times New Roman"/>
                <w:sz w:val="24"/>
                <w:szCs w:val="24"/>
              </w:rPr>
              <w:t>sub</w:t>
            </w:r>
            <w:r w:rsidRPr="00C739EF">
              <w:rPr>
                <w:rFonts w:ascii="Times New Roman" w:hAnsi="Times New Roman"/>
                <w:sz w:val="24"/>
                <w:szCs w:val="24"/>
              </w:rPr>
              <w:t xml:space="preserve">recipient </w:t>
            </w:r>
            <w:r w:rsidR="00E42EF3">
              <w:rPr>
                <w:rFonts w:ascii="Times New Roman" w:hAnsi="Times New Roman"/>
                <w:sz w:val="24"/>
                <w:szCs w:val="24"/>
              </w:rPr>
              <w:t>ensure that outreach</w:t>
            </w:r>
            <w:r w:rsidRPr="00C739EF">
              <w:rPr>
                <w:rFonts w:ascii="Times New Roman" w:hAnsi="Times New Roman"/>
                <w:sz w:val="24"/>
                <w:szCs w:val="24"/>
              </w:rPr>
              <w:t xml:space="preserve"> services</w:t>
            </w:r>
            <w:r w:rsidR="00E42EF3">
              <w:rPr>
                <w:rFonts w:ascii="Times New Roman" w:hAnsi="Times New Roman"/>
                <w:sz w:val="24"/>
                <w:szCs w:val="24"/>
              </w:rPr>
              <w:t xml:space="preserve"> were provided</w:t>
            </w:r>
            <w:r w:rsidRPr="00C739EF">
              <w:rPr>
                <w:rFonts w:ascii="Times New Roman" w:hAnsi="Times New Roman"/>
                <w:sz w:val="24"/>
                <w:szCs w:val="24"/>
              </w:rPr>
              <w:t xml:space="preserve"> to</w:t>
            </w:r>
            <w:r w:rsidR="00E42EF3">
              <w:rPr>
                <w:rFonts w:ascii="Times New Roman" w:hAnsi="Times New Roman"/>
                <w:sz w:val="24"/>
                <w:szCs w:val="24"/>
              </w:rPr>
              <w:t xml:space="preserve"> unsheltered</w:t>
            </w:r>
            <w:r w:rsidRPr="00C739EF">
              <w:rPr>
                <w:rFonts w:ascii="Times New Roman" w:hAnsi="Times New Roman"/>
                <w:sz w:val="24"/>
                <w:szCs w:val="24"/>
              </w:rPr>
              <w:t xml:space="preserve"> homeless individuals and families for at least the period during which ESG funds were provided (e.g., the length of the subrecipient agreement)?  </w:t>
            </w:r>
          </w:p>
          <w:p w:rsidR="00C0330B" w:rsidRDefault="00FF6924" w:rsidP="00FF6924">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C4BFC">
                    <w:fldChar w:fldCharType="separate"/>
                  </w:r>
                  <w:r>
                    <w:fldChar w:fldCharType="end"/>
                  </w:r>
                </w:p>
              </w:tc>
            </w:tr>
            <w:tr w:rsidR="00C0330B" w:rsidTr="003368EE">
              <w:trPr>
                <w:trHeight w:val="225"/>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030D2E" w:rsidRDefault="00AB1D07" w:rsidP="000C36C6">
      <w:pPr>
        <w:widowControl w:val="0"/>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9</w:t>
      </w:r>
      <w:r w:rsidR="00030D2E"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rsidTr="003368EE">
        <w:trPr>
          <w:trHeight w:val="773"/>
        </w:trPr>
        <w:tc>
          <w:tcPr>
            <w:tcW w:w="7385" w:type="dxa"/>
            <w:tcBorders>
              <w:bottom w:val="single" w:sz="4" w:space="0" w:color="auto"/>
            </w:tcBorders>
          </w:tcPr>
          <w:p w:rsidR="00FF6924" w:rsidRPr="00C739EF" w:rsidRDefault="00FF6924" w:rsidP="00FE37E8">
            <w:pPr>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u w:val="single"/>
              </w:rPr>
              <w:t>Maintenance of Effort</w:t>
            </w:r>
            <w:r w:rsidRPr="0087686A">
              <w:rPr>
                <w:rFonts w:ascii="Times New Roman" w:eastAsia="Times New Roman" w:hAnsi="Times New Roman"/>
                <w:sz w:val="24"/>
                <w:szCs w:val="24"/>
              </w:rPr>
              <w:t>:</w:t>
            </w:r>
            <w:r w:rsidRPr="00C739EF">
              <w:rPr>
                <w:rFonts w:ascii="Times New Roman" w:eastAsia="Times New Roman" w:hAnsi="Times New Roman"/>
                <w:sz w:val="24"/>
                <w:szCs w:val="24"/>
              </w:rPr>
              <w:t xml:space="preserve">  </w:t>
            </w:r>
            <w:r w:rsidR="003C053C">
              <w:rPr>
                <w:rFonts w:ascii="Times New Roman" w:eastAsia="Times New Roman" w:hAnsi="Times New Roman"/>
                <w:sz w:val="24"/>
                <w:szCs w:val="24"/>
              </w:rPr>
              <w:t>If the</w:t>
            </w:r>
            <w:r w:rsidRPr="00C739EF">
              <w:rPr>
                <w:rFonts w:ascii="Times New Roman" w:eastAsia="Times New Roman" w:hAnsi="Times New Roman"/>
                <w:sz w:val="24"/>
                <w:szCs w:val="24"/>
              </w:rPr>
              <w:t xml:space="preserve"> </w:t>
            </w:r>
            <w:bookmarkStart w:id="5" w:name="_GoBack"/>
            <w:bookmarkEnd w:id="5"/>
            <w:r w:rsidRPr="00C739EF">
              <w:rPr>
                <w:rFonts w:ascii="Times New Roman" w:eastAsia="Times New Roman" w:hAnsi="Times New Roman"/>
                <w:sz w:val="24"/>
                <w:szCs w:val="24"/>
              </w:rPr>
              <w:t xml:space="preserve">subrecipient is a unit of general purpose local government, and </w:t>
            </w:r>
            <w:r w:rsidR="003C053C">
              <w:rPr>
                <w:rFonts w:ascii="Times New Roman" w:eastAsia="Times New Roman" w:hAnsi="Times New Roman"/>
                <w:sz w:val="24"/>
                <w:szCs w:val="24"/>
              </w:rPr>
              <w:t>its</w:t>
            </w:r>
            <w:r w:rsidRPr="00C739EF">
              <w:rPr>
                <w:rFonts w:ascii="Times New Roman" w:eastAsia="Times New Roman" w:hAnsi="Times New Roman"/>
                <w:sz w:val="24"/>
                <w:szCs w:val="24"/>
              </w:rPr>
              <w:t xml:space="preserve"> ESG funds</w:t>
            </w:r>
            <w:r w:rsidR="003C053C">
              <w:rPr>
                <w:rFonts w:ascii="Times New Roman" w:eastAsia="Times New Roman" w:hAnsi="Times New Roman"/>
                <w:sz w:val="24"/>
                <w:szCs w:val="24"/>
              </w:rPr>
              <w:t xml:space="preserve"> were used to replace local government funding of street outreach services</w:t>
            </w:r>
            <w:r w:rsidRPr="00C739EF">
              <w:rPr>
                <w:rFonts w:ascii="Times New Roman" w:eastAsia="Times New Roman" w:hAnsi="Times New Roman"/>
                <w:sz w:val="24"/>
                <w:szCs w:val="24"/>
              </w:rPr>
              <w:t xml:space="preserve">, did </w:t>
            </w:r>
            <w:r w:rsidR="00A10D22">
              <w:rPr>
                <w:rFonts w:ascii="Times New Roman" w:eastAsia="Times New Roman" w:hAnsi="Times New Roman"/>
                <w:sz w:val="24"/>
                <w:szCs w:val="24"/>
              </w:rPr>
              <w:t>DOH</w:t>
            </w:r>
            <w:r w:rsidRPr="00C739EF">
              <w:rPr>
                <w:rFonts w:ascii="Times New Roman" w:eastAsia="Times New Roman" w:hAnsi="Times New Roman"/>
                <w:sz w:val="24"/>
                <w:szCs w:val="24"/>
              </w:rPr>
              <w:t xml:space="preserve"> </w:t>
            </w:r>
            <w:r w:rsidR="00FE37E8">
              <w:rPr>
                <w:rFonts w:ascii="Times New Roman" w:eastAsia="Times New Roman" w:hAnsi="Times New Roman"/>
                <w:sz w:val="24"/>
                <w:szCs w:val="24"/>
              </w:rPr>
              <w:t xml:space="preserve">determine </w:t>
            </w:r>
            <w:r w:rsidRPr="00C739EF">
              <w:rPr>
                <w:rFonts w:ascii="Times New Roman" w:eastAsia="Times New Roman" w:hAnsi="Times New Roman"/>
                <w:sz w:val="24"/>
                <w:szCs w:val="24"/>
              </w:rPr>
              <w:t>that the unit of general purpose local government</w:t>
            </w:r>
            <w:r w:rsidR="00FE37E8">
              <w:rPr>
                <w:rFonts w:ascii="Times New Roman" w:eastAsia="Times New Roman" w:hAnsi="Times New Roman"/>
                <w:sz w:val="24"/>
                <w:szCs w:val="24"/>
              </w:rPr>
              <w:t xml:space="preserve"> </w:t>
            </w:r>
            <w:r w:rsidRPr="00C739EF">
              <w:rPr>
                <w:rFonts w:ascii="Times New Roman" w:eastAsia="Times New Roman" w:hAnsi="Times New Roman"/>
                <w:sz w:val="24"/>
                <w:szCs w:val="24"/>
              </w:rPr>
              <w:t>was in a severe financial deficit</w:t>
            </w:r>
            <w:r w:rsidR="00FE37E8">
              <w:rPr>
                <w:rFonts w:ascii="Times New Roman" w:eastAsia="Times New Roman" w:hAnsi="Times New Roman"/>
                <w:sz w:val="24"/>
                <w:szCs w:val="24"/>
              </w:rPr>
              <w:t xml:space="preserve"> </w:t>
            </w:r>
            <w:r w:rsidRPr="00C739EF">
              <w:rPr>
                <w:rFonts w:ascii="Times New Roman" w:eastAsia="Times New Roman" w:hAnsi="Times New Roman"/>
                <w:sz w:val="24"/>
                <w:szCs w:val="24"/>
              </w:rPr>
              <w:t xml:space="preserve">according to the guidelines at </w:t>
            </w:r>
            <w:r w:rsidR="000374DA">
              <w:rPr>
                <w:rFonts w:ascii="Times New Roman" w:eastAsia="Times New Roman" w:hAnsi="Times New Roman"/>
                <w:sz w:val="24"/>
                <w:szCs w:val="24"/>
              </w:rPr>
              <w:t xml:space="preserve">24 CFR </w:t>
            </w:r>
            <w:r w:rsidRPr="00C739EF">
              <w:rPr>
                <w:rFonts w:ascii="Times New Roman" w:eastAsia="Times New Roman" w:hAnsi="Times New Roman"/>
                <w:sz w:val="24"/>
                <w:szCs w:val="24"/>
              </w:rPr>
              <w:t xml:space="preserve">576.101(c)(2)?   </w:t>
            </w:r>
          </w:p>
          <w:p w:rsidR="00C0330B" w:rsidRDefault="00FF6924" w:rsidP="00FF6924">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576.101(c</w:t>
            </w:r>
            <w:r w:rsidR="00FE37E8">
              <w:t>)</w:t>
            </w:r>
            <w:r w:rsidRPr="00C739E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C4BFC">
                    <w:fldChar w:fldCharType="separate"/>
                  </w:r>
                  <w:r>
                    <w:fldChar w:fldCharType="end"/>
                  </w:r>
                </w:p>
              </w:tc>
            </w:tr>
            <w:tr w:rsidR="00C0330B" w:rsidTr="003368EE">
              <w:trPr>
                <w:trHeight w:val="225"/>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7686A" w:rsidRDefault="0087686A"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087BAC" w:rsidRDefault="00AB1D07" w:rsidP="00D02C0E">
      <w:pPr>
        <w:widowControl w:val="0"/>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10</w:t>
      </w:r>
      <w:r w:rsidR="00D02C0E"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rsidTr="003368EE">
        <w:trPr>
          <w:trHeight w:val="773"/>
        </w:trPr>
        <w:tc>
          <w:tcPr>
            <w:tcW w:w="7385" w:type="dxa"/>
            <w:tcBorders>
              <w:bottom w:val="single" w:sz="4" w:space="0" w:color="auto"/>
            </w:tcBorders>
          </w:tcPr>
          <w:p w:rsidR="00FB6B3A" w:rsidRPr="00C739EF" w:rsidRDefault="00FB6B3A" w:rsidP="00FB6B3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u w:val="single"/>
              </w:rPr>
              <w:t>Written Standards</w:t>
            </w:r>
            <w:r w:rsidRPr="00C739EF">
              <w:rPr>
                <w:rFonts w:ascii="Times New Roman" w:eastAsia="Times New Roman" w:hAnsi="Times New Roman"/>
                <w:sz w:val="24"/>
                <w:szCs w:val="24"/>
              </w:rPr>
              <w:t xml:space="preserve">:  </w:t>
            </w:r>
            <w:r w:rsidR="00C2563E">
              <w:rPr>
                <w:rFonts w:ascii="Times New Roman" w:hAnsi="Times New Roman"/>
                <w:sz w:val="24"/>
                <w:szCs w:val="24"/>
              </w:rPr>
              <w:t>W</w:t>
            </w:r>
            <w:r w:rsidRPr="00C739EF">
              <w:rPr>
                <w:rFonts w:ascii="Times New Roman" w:hAnsi="Times New Roman"/>
                <w:sz w:val="24"/>
                <w:szCs w:val="24"/>
              </w:rPr>
              <w:t xml:space="preserve">ere all activities carried out in compliance with the </w:t>
            </w:r>
            <w:r w:rsidR="00646080">
              <w:rPr>
                <w:rFonts w:ascii="Times New Roman" w:hAnsi="Times New Roman"/>
                <w:sz w:val="24"/>
                <w:szCs w:val="24"/>
              </w:rPr>
              <w:t>applicable</w:t>
            </w:r>
            <w:r w:rsidRPr="00C739EF">
              <w:rPr>
                <w:rFonts w:ascii="Times New Roman" w:hAnsi="Times New Roman"/>
                <w:sz w:val="24"/>
                <w:szCs w:val="24"/>
              </w:rPr>
              <w:t xml:space="preserve"> written standards for targeting and providing essential services related to street outreach?</w:t>
            </w:r>
            <w:r w:rsidRPr="00C739EF" w:rsidDel="00030D2E">
              <w:rPr>
                <w:rFonts w:ascii="Times New Roman" w:eastAsia="Times New Roman" w:hAnsi="Times New Roman"/>
                <w:sz w:val="24"/>
                <w:szCs w:val="24"/>
              </w:rPr>
              <w:t xml:space="preserve"> </w:t>
            </w:r>
          </w:p>
          <w:p w:rsidR="00C0330B" w:rsidRDefault="00FB6B3A" w:rsidP="00FB6B3A">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576.400(e)</w:t>
            </w:r>
            <w:r w:rsidR="005F4A05">
              <w:t xml:space="preserve">(1), (2), and </w:t>
            </w:r>
            <w:r w:rsidRPr="00C739EF">
              <w:t>(3)(ii)]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C4BFC">
                    <w:fldChar w:fldCharType="separate"/>
                  </w:r>
                  <w:r>
                    <w:fldChar w:fldCharType="end"/>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C4BFC">
                    <w:fldChar w:fldCharType="separate"/>
                  </w:r>
                  <w:r>
                    <w:fldChar w:fldCharType="end"/>
                  </w:r>
                </w:p>
              </w:tc>
            </w:tr>
            <w:tr w:rsidR="00C0330B" w:rsidTr="003368EE">
              <w:trPr>
                <w:trHeight w:val="225"/>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423BE8" w:rsidRPr="00C739EF" w:rsidRDefault="002979AD" w:rsidP="002979AD">
      <w:pPr>
        <w:widowControl w:val="0"/>
        <w:tabs>
          <w:tab w:val="center" w:pos="4320"/>
        </w:tabs>
        <w:spacing w:after="0" w:line="240" w:lineRule="auto"/>
        <w:rPr>
          <w:rFonts w:ascii="Times New Roman" w:hAnsi="Times New Roman"/>
          <w:sz w:val="24"/>
          <w:szCs w:val="24"/>
        </w:rPr>
      </w:pPr>
      <w:r w:rsidRPr="00C739EF">
        <w:rPr>
          <w:rFonts w:ascii="Times New Roman" w:hAnsi="Times New Roman"/>
          <w:sz w:val="24"/>
          <w:szCs w:val="24"/>
        </w:rPr>
        <w:t xml:space="preserve"> </w:t>
      </w:r>
    </w:p>
    <w:sectPr w:rsidR="00423BE8" w:rsidRPr="00C739EF" w:rsidSect="008768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FC" w:rsidRDefault="003C4BFC" w:rsidP="006D5305">
      <w:pPr>
        <w:spacing w:after="0" w:line="240" w:lineRule="auto"/>
      </w:pPr>
      <w:r>
        <w:separator/>
      </w:r>
    </w:p>
  </w:endnote>
  <w:endnote w:type="continuationSeparator" w:id="0">
    <w:p w:rsidR="003C4BFC" w:rsidRDefault="003C4BFC" w:rsidP="006D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71" w:rsidRPr="00100671" w:rsidRDefault="00CE2855" w:rsidP="00100671">
    <w:pPr>
      <w:pStyle w:val="Footer"/>
      <w:rPr>
        <w:rFonts w:ascii="Times New Roman" w:hAnsi="Times New Roman"/>
      </w:rPr>
    </w:pPr>
    <w:r>
      <w:rPr>
        <w:rFonts w:ascii="Times New Roman" w:hAnsi="Times New Roman"/>
      </w:rPr>
      <w:t>12</w:t>
    </w:r>
    <w:r w:rsidR="00100671">
      <w:rPr>
        <w:rFonts w:ascii="Times New Roman" w:hAnsi="Times New Roman"/>
      </w:rPr>
      <w:t>/201</w:t>
    </w:r>
    <w:r w:rsidR="0087686A">
      <w:rPr>
        <w:rFonts w:ascii="Times New Roman" w:hAnsi="Times New Roman"/>
      </w:rPr>
      <w:t>5</w:t>
    </w:r>
    <w:r w:rsidR="00100671">
      <w:rPr>
        <w:rFonts w:ascii="Times New Roman" w:hAnsi="Times New Roman"/>
      </w:rPr>
      <w:tab/>
    </w:r>
    <w:r w:rsidR="00682D5A">
      <w:rPr>
        <w:rFonts w:ascii="Times New Roman" w:hAnsi="Times New Roman"/>
      </w:rPr>
      <w:t>28-</w:t>
    </w:r>
    <w:r w:rsidR="00100671" w:rsidRPr="00100671">
      <w:rPr>
        <w:rFonts w:ascii="Times New Roman" w:hAnsi="Times New Roman"/>
      </w:rPr>
      <w:fldChar w:fldCharType="begin"/>
    </w:r>
    <w:r w:rsidR="00100671" w:rsidRPr="00100671">
      <w:rPr>
        <w:rFonts w:ascii="Times New Roman" w:hAnsi="Times New Roman"/>
      </w:rPr>
      <w:instrText xml:space="preserve"> PAGE   \* MERGEFORMAT </w:instrText>
    </w:r>
    <w:r w:rsidR="00100671" w:rsidRPr="00100671">
      <w:rPr>
        <w:rFonts w:ascii="Times New Roman" w:hAnsi="Times New Roman"/>
      </w:rPr>
      <w:fldChar w:fldCharType="separate"/>
    </w:r>
    <w:r w:rsidR="00A10D22">
      <w:rPr>
        <w:rFonts w:ascii="Times New Roman" w:hAnsi="Times New Roman"/>
        <w:noProof/>
      </w:rPr>
      <w:t>2</w:t>
    </w:r>
    <w:r w:rsidR="00100671" w:rsidRPr="00100671">
      <w:rPr>
        <w:rFonts w:ascii="Times New Roman" w:hAnsi="Times New Roman"/>
        <w:noProof/>
      </w:rPr>
      <w:fldChar w:fldCharType="end"/>
    </w:r>
  </w:p>
  <w:p w:rsidR="004E469A" w:rsidRDefault="004E4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E1" w:rsidRPr="00100671" w:rsidRDefault="0087686A">
    <w:pPr>
      <w:pStyle w:val="Footer"/>
      <w:jc w:val="center"/>
      <w:rPr>
        <w:rFonts w:ascii="Times New Roman" w:hAnsi="Times New Roman"/>
      </w:rPr>
    </w:pPr>
    <w:r>
      <w:rPr>
        <w:rFonts w:ascii="Times New Roman" w:hAnsi="Times New Roman"/>
      </w:rPr>
      <w:tab/>
    </w:r>
    <w:r w:rsidR="00682D5A">
      <w:rPr>
        <w:rFonts w:ascii="Times New Roman" w:hAnsi="Times New Roman"/>
      </w:rPr>
      <w:t>28-</w:t>
    </w:r>
    <w:r w:rsidR="00F07EE1" w:rsidRPr="00100671">
      <w:rPr>
        <w:rFonts w:ascii="Times New Roman" w:hAnsi="Times New Roman"/>
      </w:rPr>
      <w:fldChar w:fldCharType="begin"/>
    </w:r>
    <w:r w:rsidR="00F07EE1" w:rsidRPr="00100671">
      <w:rPr>
        <w:rFonts w:ascii="Times New Roman" w:hAnsi="Times New Roman"/>
      </w:rPr>
      <w:instrText xml:space="preserve"> PAGE   \* MERGEFORMAT </w:instrText>
    </w:r>
    <w:r w:rsidR="00F07EE1" w:rsidRPr="00100671">
      <w:rPr>
        <w:rFonts w:ascii="Times New Roman" w:hAnsi="Times New Roman"/>
      </w:rPr>
      <w:fldChar w:fldCharType="separate"/>
    </w:r>
    <w:r w:rsidR="00A10D22">
      <w:rPr>
        <w:rFonts w:ascii="Times New Roman" w:hAnsi="Times New Roman"/>
        <w:noProof/>
      </w:rPr>
      <w:t>3</w:t>
    </w:r>
    <w:r w:rsidR="00F07EE1" w:rsidRPr="00100671">
      <w:rPr>
        <w:rFonts w:ascii="Times New Roman" w:hAnsi="Times New Roman"/>
        <w:noProof/>
      </w:rPr>
      <w:fldChar w:fldCharType="end"/>
    </w:r>
    <w:r w:rsidR="00CE2855">
      <w:rPr>
        <w:rFonts w:ascii="Times New Roman" w:hAnsi="Times New Roman"/>
        <w:noProof/>
      </w:rPr>
      <w:tab/>
      <w:t>12</w:t>
    </w:r>
    <w:r>
      <w:rPr>
        <w:rFonts w:ascii="Times New Roman" w:hAnsi="Times New Roman"/>
        <w:noProof/>
      </w:rPr>
      <w:t>/2015</w:t>
    </w:r>
  </w:p>
  <w:p w:rsidR="00461AC3" w:rsidRDefault="00461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FC" w:rsidRDefault="003C4BFC" w:rsidP="006D5305">
      <w:pPr>
        <w:spacing w:after="0" w:line="240" w:lineRule="auto"/>
      </w:pPr>
      <w:r>
        <w:separator/>
      </w:r>
    </w:p>
  </w:footnote>
  <w:footnote w:type="continuationSeparator" w:id="0">
    <w:p w:rsidR="003C4BFC" w:rsidRDefault="003C4BFC" w:rsidP="006D5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9A" w:rsidRPr="00C739EF" w:rsidRDefault="004E469A" w:rsidP="004E469A">
    <w:pPr>
      <w:pStyle w:val="Header"/>
      <w:rPr>
        <w:rFonts w:ascii="Times New Roman" w:hAnsi="Times New Roman"/>
        <w:sz w:val="24"/>
        <w:szCs w:val="24"/>
      </w:rPr>
    </w:pPr>
    <w:r>
      <w:rPr>
        <w:rFonts w:ascii="Times New Roman" w:hAnsi="Times New Roman"/>
        <w:sz w:val="24"/>
        <w:szCs w:val="24"/>
      </w:rPr>
      <w:t>6509.2 REV-6 CHG-2</w:t>
    </w:r>
    <w:r w:rsidR="00F07EE1">
      <w:rPr>
        <w:rFonts w:ascii="Times New Roman" w:hAnsi="Times New Roman"/>
        <w:sz w:val="24"/>
        <w:szCs w:val="24"/>
      </w:rPr>
      <w:tab/>
    </w:r>
    <w:r w:rsidRPr="00C739EF">
      <w:rPr>
        <w:rFonts w:ascii="Times New Roman" w:hAnsi="Times New Roman"/>
        <w:sz w:val="24"/>
        <w:szCs w:val="24"/>
      </w:rPr>
      <w:t xml:space="preserve">Exhibit 28-4 </w:t>
    </w:r>
    <w:r>
      <w:rPr>
        <w:rFonts w:ascii="Times New Roman" w:hAnsi="Times New Roman"/>
        <w:sz w:val="24"/>
        <w:szCs w:val="24"/>
      </w:rPr>
      <w:tab/>
    </w:r>
  </w:p>
  <w:p w:rsidR="004E469A" w:rsidRPr="00C739EF" w:rsidRDefault="004E469A" w:rsidP="004E469A">
    <w:pPr>
      <w:jc w:val="center"/>
      <w:rPr>
        <w:rFonts w:ascii="Times New Roman" w:hAnsi="Times New Roman"/>
        <w:sz w:val="24"/>
        <w:szCs w:val="24"/>
      </w:rPr>
    </w:pPr>
    <w:r>
      <w:rPr>
        <w:rFonts w:ascii="Times New Roman" w:hAnsi="Times New Roman"/>
        <w:sz w:val="24"/>
        <w:szCs w:val="24"/>
      </w:rPr>
      <w:t>Emergency Solutions Grants</w:t>
    </w:r>
  </w:p>
  <w:p w:rsidR="004E469A" w:rsidRDefault="004E4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1FC" w:rsidRPr="00C739EF" w:rsidRDefault="004E469A" w:rsidP="00400720">
    <w:pPr>
      <w:pStyle w:val="Header"/>
      <w:jc w:val="center"/>
      <w:rPr>
        <w:rFonts w:ascii="Times New Roman" w:hAnsi="Times New Roman"/>
        <w:sz w:val="24"/>
        <w:szCs w:val="24"/>
      </w:rPr>
    </w:pPr>
    <w:r>
      <w:rPr>
        <w:rFonts w:ascii="Times New Roman" w:hAnsi="Times New Roman"/>
        <w:sz w:val="24"/>
        <w:szCs w:val="24"/>
      </w:rPr>
      <w:tab/>
    </w:r>
    <w:r w:rsidR="00461AC3" w:rsidRPr="00C739EF">
      <w:rPr>
        <w:rFonts w:ascii="Times New Roman" w:hAnsi="Times New Roman"/>
        <w:sz w:val="24"/>
        <w:szCs w:val="24"/>
      </w:rPr>
      <w:t>Exhibit 28-4</w:t>
    </w:r>
    <w:r w:rsidR="000261FC" w:rsidRPr="00C739EF">
      <w:rPr>
        <w:rFonts w:ascii="Times New Roman" w:hAnsi="Times New Roman"/>
        <w:sz w:val="24"/>
        <w:szCs w:val="24"/>
      </w:rPr>
      <w:t xml:space="preserve"> </w:t>
    </w:r>
    <w:r>
      <w:rPr>
        <w:rFonts w:ascii="Times New Roman" w:hAnsi="Times New Roman"/>
        <w:sz w:val="24"/>
        <w:szCs w:val="24"/>
      </w:rPr>
      <w:tab/>
      <w:t>6509.2 REV-6 CHG-2</w:t>
    </w:r>
  </w:p>
  <w:p w:rsidR="000261FC" w:rsidRPr="00C739EF" w:rsidRDefault="004E469A" w:rsidP="00400720">
    <w:pPr>
      <w:jc w:val="center"/>
      <w:rPr>
        <w:rFonts w:ascii="Times New Roman" w:hAnsi="Times New Roman"/>
        <w:sz w:val="24"/>
        <w:szCs w:val="24"/>
      </w:rPr>
    </w:pPr>
    <w:r>
      <w:rPr>
        <w:rFonts w:ascii="Times New Roman" w:hAnsi="Times New Roman"/>
        <w:sz w:val="24"/>
        <w:szCs w:val="24"/>
      </w:rPr>
      <w:t>Emergency Solutions Grants</w:t>
    </w:r>
  </w:p>
  <w:p w:rsidR="000261FC" w:rsidRDefault="000261FC" w:rsidP="0040072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A8B2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353231"/>
    <w:multiLevelType w:val="hybridMultilevel"/>
    <w:tmpl w:val="3586E1DA"/>
    <w:lvl w:ilvl="0" w:tplc="06880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278F7"/>
    <w:multiLevelType w:val="hybridMultilevel"/>
    <w:tmpl w:val="D164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232A4"/>
    <w:multiLevelType w:val="hybridMultilevel"/>
    <w:tmpl w:val="05F4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5555E"/>
    <w:multiLevelType w:val="hybridMultilevel"/>
    <w:tmpl w:val="01EE4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275F0"/>
    <w:multiLevelType w:val="hybridMultilevel"/>
    <w:tmpl w:val="D02008BC"/>
    <w:lvl w:ilvl="0" w:tplc="729423F6">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3658ED"/>
    <w:multiLevelType w:val="hybridMultilevel"/>
    <w:tmpl w:val="6D80524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26611524"/>
    <w:multiLevelType w:val="hybridMultilevel"/>
    <w:tmpl w:val="62BC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32AEB"/>
    <w:multiLevelType w:val="hybridMultilevel"/>
    <w:tmpl w:val="4CE8B53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2BE34C3D"/>
    <w:multiLevelType w:val="hybridMultilevel"/>
    <w:tmpl w:val="119CD6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0C821DC"/>
    <w:multiLevelType w:val="hybridMultilevel"/>
    <w:tmpl w:val="9B023C5C"/>
    <w:lvl w:ilvl="0" w:tplc="2B0CC6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54D1C"/>
    <w:multiLevelType w:val="hybridMultilevel"/>
    <w:tmpl w:val="F064F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A51860"/>
    <w:multiLevelType w:val="hybridMultilevel"/>
    <w:tmpl w:val="530C4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74FA6"/>
    <w:multiLevelType w:val="hybridMultilevel"/>
    <w:tmpl w:val="B0E4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C23A2"/>
    <w:multiLevelType w:val="hybridMultilevel"/>
    <w:tmpl w:val="021AF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7F06FA"/>
    <w:multiLevelType w:val="hybridMultilevel"/>
    <w:tmpl w:val="1FD802BE"/>
    <w:lvl w:ilvl="0" w:tplc="04090011">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B3B4014"/>
    <w:multiLevelType w:val="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7" w15:restartNumberingAfterBreak="0">
    <w:nsid w:val="62CB5511"/>
    <w:multiLevelType w:val="hybridMultilevel"/>
    <w:tmpl w:val="8F565F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73401E6"/>
    <w:multiLevelType w:val="hybridMultilevel"/>
    <w:tmpl w:val="6260766E"/>
    <w:lvl w:ilvl="0" w:tplc="402AF8DA">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B46BC"/>
    <w:multiLevelType w:val="hybridMultilevel"/>
    <w:tmpl w:val="BEA6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F79D2"/>
    <w:multiLevelType w:val="hybridMultilevel"/>
    <w:tmpl w:val="14429DEA"/>
    <w:lvl w:ilvl="0" w:tplc="8948192E">
      <w:start w:val="1"/>
      <w:numFmt w:val="lowerLetter"/>
      <w:lvlText w:val="%1."/>
      <w:lvlJc w:val="left"/>
      <w:pPr>
        <w:ind w:left="780" w:hanging="360"/>
      </w:pPr>
      <w:rPr>
        <w:rFonts w:ascii="Times New Roman" w:eastAsia="Calibri"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73A72654"/>
    <w:multiLevelType w:val="hybridMultilevel"/>
    <w:tmpl w:val="BB24D5FA"/>
    <w:lvl w:ilvl="0" w:tplc="59E2CD54">
      <w:start w:val="17"/>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9D76D1"/>
    <w:multiLevelType w:val="hybridMultilevel"/>
    <w:tmpl w:val="D0EC8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A617CD"/>
    <w:multiLevelType w:val="hybridMultilevel"/>
    <w:tmpl w:val="B440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9"/>
  </w:num>
  <w:num w:numId="4">
    <w:abstractNumId w:val="2"/>
  </w:num>
  <w:num w:numId="5">
    <w:abstractNumId w:val="7"/>
  </w:num>
  <w:num w:numId="6">
    <w:abstractNumId w:val="13"/>
  </w:num>
  <w:num w:numId="7">
    <w:abstractNumId w:val="23"/>
  </w:num>
  <w:num w:numId="8">
    <w:abstractNumId w:val="15"/>
  </w:num>
  <w:num w:numId="9">
    <w:abstractNumId w:val="4"/>
  </w:num>
  <w:num w:numId="10">
    <w:abstractNumId w:val="11"/>
  </w:num>
  <w:num w:numId="11">
    <w:abstractNumId w:val="14"/>
  </w:num>
  <w:num w:numId="12">
    <w:abstractNumId w:val="9"/>
  </w:num>
  <w:num w:numId="13">
    <w:abstractNumId w:val="8"/>
  </w:num>
  <w:num w:numId="14">
    <w:abstractNumId w:val="6"/>
  </w:num>
  <w:num w:numId="15">
    <w:abstractNumId w:val="10"/>
  </w:num>
  <w:num w:numId="16">
    <w:abstractNumId w:val="12"/>
  </w:num>
  <w:num w:numId="17">
    <w:abstractNumId w:val="1"/>
  </w:num>
  <w:num w:numId="18">
    <w:abstractNumId w:val="5"/>
  </w:num>
  <w:num w:numId="19">
    <w:abstractNumId w:val="20"/>
  </w:num>
  <w:num w:numId="20">
    <w:abstractNumId w:val="22"/>
  </w:num>
  <w:num w:numId="21">
    <w:abstractNumId w:val="16"/>
  </w:num>
  <w:num w:numId="22">
    <w:abstractNumId w:val="21"/>
  </w:num>
  <w:num w:numId="23">
    <w:abstractNumId w:val="18"/>
  </w:num>
  <w:num w:numId="2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7F"/>
    <w:rsid w:val="0001063D"/>
    <w:rsid w:val="00011F6B"/>
    <w:rsid w:val="00016C9F"/>
    <w:rsid w:val="00017C4E"/>
    <w:rsid w:val="000261FC"/>
    <w:rsid w:val="000278FE"/>
    <w:rsid w:val="00030263"/>
    <w:rsid w:val="00030D2E"/>
    <w:rsid w:val="000374DA"/>
    <w:rsid w:val="0003763F"/>
    <w:rsid w:val="00041322"/>
    <w:rsid w:val="00051FF5"/>
    <w:rsid w:val="00056297"/>
    <w:rsid w:val="000563D5"/>
    <w:rsid w:val="00056F39"/>
    <w:rsid w:val="000579CE"/>
    <w:rsid w:val="000727BF"/>
    <w:rsid w:val="000728E3"/>
    <w:rsid w:val="000741D0"/>
    <w:rsid w:val="00074C07"/>
    <w:rsid w:val="000836DF"/>
    <w:rsid w:val="00087BAC"/>
    <w:rsid w:val="000C36C6"/>
    <w:rsid w:val="000C714A"/>
    <w:rsid w:val="000D0211"/>
    <w:rsid w:val="000E100B"/>
    <w:rsid w:val="000E6AAB"/>
    <w:rsid w:val="000E6BC2"/>
    <w:rsid w:val="00100671"/>
    <w:rsid w:val="00127D8B"/>
    <w:rsid w:val="00132D96"/>
    <w:rsid w:val="001413D5"/>
    <w:rsid w:val="00147DFD"/>
    <w:rsid w:val="00147E3E"/>
    <w:rsid w:val="00151BD1"/>
    <w:rsid w:val="001605DC"/>
    <w:rsid w:val="00161EC9"/>
    <w:rsid w:val="00166DD3"/>
    <w:rsid w:val="00171C93"/>
    <w:rsid w:val="0019252A"/>
    <w:rsid w:val="001A1DDA"/>
    <w:rsid w:val="001A4DEF"/>
    <w:rsid w:val="001A519D"/>
    <w:rsid w:val="001A75A1"/>
    <w:rsid w:val="001B7C60"/>
    <w:rsid w:val="001C0658"/>
    <w:rsid w:val="001C1FE5"/>
    <w:rsid w:val="001C3025"/>
    <w:rsid w:val="001C3672"/>
    <w:rsid w:val="001C7BA2"/>
    <w:rsid w:val="001D686A"/>
    <w:rsid w:val="001F1754"/>
    <w:rsid w:val="001F2804"/>
    <w:rsid w:val="001F3B84"/>
    <w:rsid w:val="001F5209"/>
    <w:rsid w:val="001F66D6"/>
    <w:rsid w:val="00200BE8"/>
    <w:rsid w:val="0020249D"/>
    <w:rsid w:val="00212B2C"/>
    <w:rsid w:val="0021756F"/>
    <w:rsid w:val="00220044"/>
    <w:rsid w:val="002365D3"/>
    <w:rsid w:val="00251917"/>
    <w:rsid w:val="002613C6"/>
    <w:rsid w:val="00261C33"/>
    <w:rsid w:val="002766EF"/>
    <w:rsid w:val="00280FA2"/>
    <w:rsid w:val="0028457F"/>
    <w:rsid w:val="002866DB"/>
    <w:rsid w:val="00295A8D"/>
    <w:rsid w:val="00297987"/>
    <w:rsid w:val="002979AD"/>
    <w:rsid w:val="002A0A8A"/>
    <w:rsid w:val="002A74AE"/>
    <w:rsid w:val="002A7ABF"/>
    <w:rsid w:val="002C134F"/>
    <w:rsid w:val="002C6057"/>
    <w:rsid w:val="002D6552"/>
    <w:rsid w:val="002E170A"/>
    <w:rsid w:val="002F05FF"/>
    <w:rsid w:val="002F24DA"/>
    <w:rsid w:val="002F2F3A"/>
    <w:rsid w:val="00301DB2"/>
    <w:rsid w:val="00303B2B"/>
    <w:rsid w:val="00310D5A"/>
    <w:rsid w:val="00316605"/>
    <w:rsid w:val="0032624C"/>
    <w:rsid w:val="003368EE"/>
    <w:rsid w:val="00342ABE"/>
    <w:rsid w:val="00343236"/>
    <w:rsid w:val="00351711"/>
    <w:rsid w:val="00360795"/>
    <w:rsid w:val="00377FB8"/>
    <w:rsid w:val="00385A94"/>
    <w:rsid w:val="00386613"/>
    <w:rsid w:val="003A4AB4"/>
    <w:rsid w:val="003A523A"/>
    <w:rsid w:val="003C053C"/>
    <w:rsid w:val="003C0611"/>
    <w:rsid w:val="003C1D7B"/>
    <w:rsid w:val="003C482D"/>
    <w:rsid w:val="003C4BFC"/>
    <w:rsid w:val="003D4072"/>
    <w:rsid w:val="003E1886"/>
    <w:rsid w:val="003F1922"/>
    <w:rsid w:val="00400720"/>
    <w:rsid w:val="00423BE8"/>
    <w:rsid w:val="00430556"/>
    <w:rsid w:val="00431FD7"/>
    <w:rsid w:val="00440EB5"/>
    <w:rsid w:val="00443331"/>
    <w:rsid w:val="00452C14"/>
    <w:rsid w:val="00454C1D"/>
    <w:rsid w:val="00455B20"/>
    <w:rsid w:val="00461AC3"/>
    <w:rsid w:val="00462CDB"/>
    <w:rsid w:val="0047252D"/>
    <w:rsid w:val="00476E42"/>
    <w:rsid w:val="00482D8F"/>
    <w:rsid w:val="004832CB"/>
    <w:rsid w:val="0048599E"/>
    <w:rsid w:val="00485A06"/>
    <w:rsid w:val="004867C3"/>
    <w:rsid w:val="00486F71"/>
    <w:rsid w:val="004A6795"/>
    <w:rsid w:val="004A6A08"/>
    <w:rsid w:val="004C0BEC"/>
    <w:rsid w:val="004C6B4B"/>
    <w:rsid w:val="004E469A"/>
    <w:rsid w:val="004F117B"/>
    <w:rsid w:val="004F437B"/>
    <w:rsid w:val="00501A25"/>
    <w:rsid w:val="00503946"/>
    <w:rsid w:val="0050592B"/>
    <w:rsid w:val="00507154"/>
    <w:rsid w:val="00550B85"/>
    <w:rsid w:val="005601B0"/>
    <w:rsid w:val="00583059"/>
    <w:rsid w:val="005B16E2"/>
    <w:rsid w:val="005B2B58"/>
    <w:rsid w:val="005C1CC8"/>
    <w:rsid w:val="005C6090"/>
    <w:rsid w:val="005D47B5"/>
    <w:rsid w:val="005E67CA"/>
    <w:rsid w:val="005E7D5B"/>
    <w:rsid w:val="005F4A05"/>
    <w:rsid w:val="005F52A5"/>
    <w:rsid w:val="005F52F1"/>
    <w:rsid w:val="00604D9C"/>
    <w:rsid w:val="00610CA5"/>
    <w:rsid w:val="00615517"/>
    <w:rsid w:val="00627FFC"/>
    <w:rsid w:val="006302E7"/>
    <w:rsid w:val="0063199F"/>
    <w:rsid w:val="006358E7"/>
    <w:rsid w:val="00640EBD"/>
    <w:rsid w:val="00641AB0"/>
    <w:rsid w:val="00645A9B"/>
    <w:rsid w:val="00646080"/>
    <w:rsid w:val="0067077C"/>
    <w:rsid w:val="00675884"/>
    <w:rsid w:val="00682D5A"/>
    <w:rsid w:val="00691935"/>
    <w:rsid w:val="006976FE"/>
    <w:rsid w:val="006B6803"/>
    <w:rsid w:val="006C36FC"/>
    <w:rsid w:val="006C68F3"/>
    <w:rsid w:val="006C78E2"/>
    <w:rsid w:val="006D35EF"/>
    <w:rsid w:val="006D5305"/>
    <w:rsid w:val="006E6974"/>
    <w:rsid w:val="006F05CC"/>
    <w:rsid w:val="006F3ABE"/>
    <w:rsid w:val="006F4851"/>
    <w:rsid w:val="007116D8"/>
    <w:rsid w:val="00713AD5"/>
    <w:rsid w:val="0072580B"/>
    <w:rsid w:val="00732B25"/>
    <w:rsid w:val="007348A7"/>
    <w:rsid w:val="0074621F"/>
    <w:rsid w:val="00753326"/>
    <w:rsid w:val="00755FD7"/>
    <w:rsid w:val="007615EF"/>
    <w:rsid w:val="00771D82"/>
    <w:rsid w:val="0077332F"/>
    <w:rsid w:val="00783843"/>
    <w:rsid w:val="00787DBE"/>
    <w:rsid w:val="007909FF"/>
    <w:rsid w:val="00790A45"/>
    <w:rsid w:val="00791672"/>
    <w:rsid w:val="00792664"/>
    <w:rsid w:val="00793CC7"/>
    <w:rsid w:val="0079594F"/>
    <w:rsid w:val="007A06C3"/>
    <w:rsid w:val="007B2E4C"/>
    <w:rsid w:val="007B37D7"/>
    <w:rsid w:val="007B5FF1"/>
    <w:rsid w:val="007C0D69"/>
    <w:rsid w:val="007C2E03"/>
    <w:rsid w:val="007D2138"/>
    <w:rsid w:val="007D21EB"/>
    <w:rsid w:val="007E0B7C"/>
    <w:rsid w:val="007F1611"/>
    <w:rsid w:val="007F46AC"/>
    <w:rsid w:val="0080075B"/>
    <w:rsid w:val="00803E57"/>
    <w:rsid w:val="00807B5F"/>
    <w:rsid w:val="008260A3"/>
    <w:rsid w:val="00833BBE"/>
    <w:rsid w:val="00833E07"/>
    <w:rsid w:val="00837ADF"/>
    <w:rsid w:val="00837AF9"/>
    <w:rsid w:val="008522AC"/>
    <w:rsid w:val="00854AA2"/>
    <w:rsid w:val="008644E8"/>
    <w:rsid w:val="0087686A"/>
    <w:rsid w:val="00882DD2"/>
    <w:rsid w:val="008902D3"/>
    <w:rsid w:val="0089330A"/>
    <w:rsid w:val="0089768B"/>
    <w:rsid w:val="008A0753"/>
    <w:rsid w:val="008A5340"/>
    <w:rsid w:val="008C24BE"/>
    <w:rsid w:val="008C472A"/>
    <w:rsid w:val="008C7C0C"/>
    <w:rsid w:val="008C7C4F"/>
    <w:rsid w:val="008D1D2E"/>
    <w:rsid w:val="008D522A"/>
    <w:rsid w:val="008D7869"/>
    <w:rsid w:val="008E1AEB"/>
    <w:rsid w:val="008E2C86"/>
    <w:rsid w:val="008E6C0C"/>
    <w:rsid w:val="008E735B"/>
    <w:rsid w:val="008F2EE2"/>
    <w:rsid w:val="00906CAE"/>
    <w:rsid w:val="00910283"/>
    <w:rsid w:val="0093039A"/>
    <w:rsid w:val="00933CC6"/>
    <w:rsid w:val="009363C7"/>
    <w:rsid w:val="00947487"/>
    <w:rsid w:val="0096662A"/>
    <w:rsid w:val="009670E2"/>
    <w:rsid w:val="00974DD7"/>
    <w:rsid w:val="009759DC"/>
    <w:rsid w:val="00981B0C"/>
    <w:rsid w:val="009919D9"/>
    <w:rsid w:val="00996DC9"/>
    <w:rsid w:val="0099796C"/>
    <w:rsid w:val="009A75FD"/>
    <w:rsid w:val="009B01A9"/>
    <w:rsid w:val="009B0713"/>
    <w:rsid w:val="00A00657"/>
    <w:rsid w:val="00A10D22"/>
    <w:rsid w:val="00A15CBD"/>
    <w:rsid w:val="00A255E5"/>
    <w:rsid w:val="00A341DF"/>
    <w:rsid w:val="00A46AF6"/>
    <w:rsid w:val="00A5456D"/>
    <w:rsid w:val="00A55BD4"/>
    <w:rsid w:val="00A6453F"/>
    <w:rsid w:val="00A67142"/>
    <w:rsid w:val="00A7224B"/>
    <w:rsid w:val="00A84CD4"/>
    <w:rsid w:val="00A92BD7"/>
    <w:rsid w:val="00AA2BA3"/>
    <w:rsid w:val="00AB1D07"/>
    <w:rsid w:val="00AC06C2"/>
    <w:rsid w:val="00AC0996"/>
    <w:rsid w:val="00AE4968"/>
    <w:rsid w:val="00AE5110"/>
    <w:rsid w:val="00AF07C5"/>
    <w:rsid w:val="00AF165F"/>
    <w:rsid w:val="00AF3003"/>
    <w:rsid w:val="00AF3DA2"/>
    <w:rsid w:val="00AF7F24"/>
    <w:rsid w:val="00B06BFA"/>
    <w:rsid w:val="00B16990"/>
    <w:rsid w:val="00B27699"/>
    <w:rsid w:val="00B32642"/>
    <w:rsid w:val="00B37A98"/>
    <w:rsid w:val="00B43670"/>
    <w:rsid w:val="00B449E5"/>
    <w:rsid w:val="00B451B4"/>
    <w:rsid w:val="00B46CEC"/>
    <w:rsid w:val="00B5030B"/>
    <w:rsid w:val="00B5425B"/>
    <w:rsid w:val="00B64CED"/>
    <w:rsid w:val="00B7468F"/>
    <w:rsid w:val="00B76A56"/>
    <w:rsid w:val="00B91AC6"/>
    <w:rsid w:val="00BC2DEE"/>
    <w:rsid w:val="00BC3067"/>
    <w:rsid w:val="00BC77F5"/>
    <w:rsid w:val="00BC7D03"/>
    <w:rsid w:val="00BD25BB"/>
    <w:rsid w:val="00BD60F2"/>
    <w:rsid w:val="00BE32C9"/>
    <w:rsid w:val="00C02C2C"/>
    <w:rsid w:val="00C0330B"/>
    <w:rsid w:val="00C107F1"/>
    <w:rsid w:val="00C10E3F"/>
    <w:rsid w:val="00C126B5"/>
    <w:rsid w:val="00C158CE"/>
    <w:rsid w:val="00C24355"/>
    <w:rsid w:val="00C2563E"/>
    <w:rsid w:val="00C27DE5"/>
    <w:rsid w:val="00C31024"/>
    <w:rsid w:val="00C31497"/>
    <w:rsid w:val="00C34820"/>
    <w:rsid w:val="00C3529B"/>
    <w:rsid w:val="00C3669A"/>
    <w:rsid w:val="00C42A5B"/>
    <w:rsid w:val="00C47822"/>
    <w:rsid w:val="00C57AC0"/>
    <w:rsid w:val="00C649D4"/>
    <w:rsid w:val="00C64DE7"/>
    <w:rsid w:val="00C664BC"/>
    <w:rsid w:val="00C739EF"/>
    <w:rsid w:val="00C80175"/>
    <w:rsid w:val="00C907CE"/>
    <w:rsid w:val="00C90B25"/>
    <w:rsid w:val="00CA117B"/>
    <w:rsid w:val="00CA4D7D"/>
    <w:rsid w:val="00CA6C9B"/>
    <w:rsid w:val="00CB1364"/>
    <w:rsid w:val="00CC34F4"/>
    <w:rsid w:val="00CD02FC"/>
    <w:rsid w:val="00CD040C"/>
    <w:rsid w:val="00CD278B"/>
    <w:rsid w:val="00CD738C"/>
    <w:rsid w:val="00CE009D"/>
    <w:rsid w:val="00CE2855"/>
    <w:rsid w:val="00CF56C3"/>
    <w:rsid w:val="00D02C0E"/>
    <w:rsid w:val="00D17629"/>
    <w:rsid w:val="00D257E3"/>
    <w:rsid w:val="00D570CC"/>
    <w:rsid w:val="00D66546"/>
    <w:rsid w:val="00D7192A"/>
    <w:rsid w:val="00D74C4B"/>
    <w:rsid w:val="00D7539C"/>
    <w:rsid w:val="00D76EEA"/>
    <w:rsid w:val="00D7745D"/>
    <w:rsid w:val="00D86142"/>
    <w:rsid w:val="00D93AB5"/>
    <w:rsid w:val="00D93E0C"/>
    <w:rsid w:val="00D94535"/>
    <w:rsid w:val="00D97717"/>
    <w:rsid w:val="00DA04DC"/>
    <w:rsid w:val="00DA1835"/>
    <w:rsid w:val="00DA2C60"/>
    <w:rsid w:val="00DA649F"/>
    <w:rsid w:val="00DC0A06"/>
    <w:rsid w:val="00DC0EDE"/>
    <w:rsid w:val="00DC6605"/>
    <w:rsid w:val="00DD3240"/>
    <w:rsid w:val="00DE1ED1"/>
    <w:rsid w:val="00DE2729"/>
    <w:rsid w:val="00DE4038"/>
    <w:rsid w:val="00E12E69"/>
    <w:rsid w:val="00E3457F"/>
    <w:rsid w:val="00E416F8"/>
    <w:rsid w:val="00E42EF3"/>
    <w:rsid w:val="00E502D7"/>
    <w:rsid w:val="00E5089B"/>
    <w:rsid w:val="00E556E9"/>
    <w:rsid w:val="00E57EF2"/>
    <w:rsid w:val="00E72822"/>
    <w:rsid w:val="00E758C8"/>
    <w:rsid w:val="00E76CEA"/>
    <w:rsid w:val="00E86122"/>
    <w:rsid w:val="00E9144A"/>
    <w:rsid w:val="00E91C87"/>
    <w:rsid w:val="00E968B8"/>
    <w:rsid w:val="00EA0A22"/>
    <w:rsid w:val="00EC6337"/>
    <w:rsid w:val="00EC6EFA"/>
    <w:rsid w:val="00EC79BE"/>
    <w:rsid w:val="00ED2572"/>
    <w:rsid w:val="00ED4D6D"/>
    <w:rsid w:val="00EE0BF8"/>
    <w:rsid w:val="00EF0C2A"/>
    <w:rsid w:val="00EF698D"/>
    <w:rsid w:val="00F06152"/>
    <w:rsid w:val="00F07EE1"/>
    <w:rsid w:val="00F1322B"/>
    <w:rsid w:val="00F1783A"/>
    <w:rsid w:val="00F32BCC"/>
    <w:rsid w:val="00F5232F"/>
    <w:rsid w:val="00F66E36"/>
    <w:rsid w:val="00F66FA0"/>
    <w:rsid w:val="00F860B3"/>
    <w:rsid w:val="00F866A7"/>
    <w:rsid w:val="00F94607"/>
    <w:rsid w:val="00FA1973"/>
    <w:rsid w:val="00FB6B3A"/>
    <w:rsid w:val="00FE14B2"/>
    <w:rsid w:val="00FE30DA"/>
    <w:rsid w:val="00FE37E8"/>
    <w:rsid w:val="00FF69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F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DE4038"/>
    <w:pPr>
      <w:ind w:left="720"/>
      <w:contextualSpacing/>
    </w:pPr>
  </w:style>
  <w:style w:type="paragraph" w:styleId="Header">
    <w:name w:val="header"/>
    <w:basedOn w:val="Normal"/>
    <w:link w:val="HeaderChar"/>
    <w:uiPriority w:val="99"/>
    <w:unhideWhenUsed/>
    <w:rsid w:val="006D5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305"/>
  </w:style>
  <w:style w:type="paragraph" w:styleId="Footer">
    <w:name w:val="footer"/>
    <w:basedOn w:val="Normal"/>
    <w:link w:val="FooterChar"/>
    <w:uiPriority w:val="99"/>
    <w:unhideWhenUsed/>
    <w:rsid w:val="006D5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305"/>
  </w:style>
  <w:style w:type="table" w:styleId="TableGrid">
    <w:name w:val="Table Grid"/>
    <w:basedOn w:val="TableNormal"/>
    <w:uiPriority w:val="5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rsid w:val="007D2138"/>
    <w:rPr>
      <w:rFonts w:ascii="Times New Roman" w:eastAsia="Times New Roman" w:hAnsi="Times New Roman" w:cs="Times New Roman"/>
      <w:sz w:val="20"/>
      <w:szCs w:val="24"/>
    </w:rPr>
  </w:style>
  <w:style w:type="paragraph" w:customStyle="1" w:styleId="MediumGrid21">
    <w:name w:val="Medium Grid 21"/>
    <w:uiPriority w:val="1"/>
    <w:qFormat/>
    <w:rsid w:val="00EF0C2A"/>
    <w:rPr>
      <w:sz w:val="22"/>
      <w:szCs w:val="22"/>
    </w:rPr>
  </w:style>
  <w:style w:type="character" w:styleId="CommentReference">
    <w:name w:val="annotation reference"/>
    <w:uiPriority w:val="99"/>
    <w:unhideWhenUsed/>
    <w:rsid w:val="00DE1ED1"/>
    <w:rPr>
      <w:sz w:val="16"/>
      <w:szCs w:val="16"/>
    </w:rPr>
  </w:style>
  <w:style w:type="paragraph" w:styleId="CommentText">
    <w:name w:val="annotation text"/>
    <w:basedOn w:val="Normal"/>
    <w:link w:val="CommentTextChar"/>
    <w:uiPriority w:val="99"/>
    <w:unhideWhenUsed/>
    <w:rsid w:val="00DE1ED1"/>
    <w:pPr>
      <w:spacing w:line="240" w:lineRule="auto"/>
    </w:pPr>
    <w:rPr>
      <w:sz w:val="20"/>
      <w:szCs w:val="20"/>
    </w:rPr>
  </w:style>
  <w:style w:type="character" w:customStyle="1" w:styleId="CommentTextChar">
    <w:name w:val="Comment Text Char"/>
    <w:link w:val="CommentText"/>
    <w:uiPriority w:val="99"/>
    <w:rsid w:val="00DE1ED1"/>
    <w:rPr>
      <w:sz w:val="20"/>
      <w:szCs w:val="20"/>
    </w:rPr>
  </w:style>
  <w:style w:type="paragraph" w:styleId="CommentSubject">
    <w:name w:val="annotation subject"/>
    <w:basedOn w:val="CommentText"/>
    <w:next w:val="CommentText"/>
    <w:link w:val="CommentSubjectChar"/>
    <w:uiPriority w:val="99"/>
    <w:semiHidden/>
    <w:unhideWhenUsed/>
    <w:rsid w:val="00DE1ED1"/>
    <w:rPr>
      <w:b/>
      <w:bCs/>
    </w:rPr>
  </w:style>
  <w:style w:type="character" w:customStyle="1" w:styleId="CommentSubjectChar">
    <w:name w:val="Comment Subject Char"/>
    <w:link w:val="CommentSubject"/>
    <w:uiPriority w:val="99"/>
    <w:semiHidden/>
    <w:rsid w:val="00DE1ED1"/>
    <w:rPr>
      <w:b/>
      <w:bCs/>
      <w:sz w:val="20"/>
      <w:szCs w:val="20"/>
    </w:rPr>
  </w:style>
  <w:style w:type="paragraph" w:styleId="BalloonText">
    <w:name w:val="Balloon Text"/>
    <w:basedOn w:val="Normal"/>
    <w:link w:val="BalloonTextChar"/>
    <w:uiPriority w:val="99"/>
    <w:semiHidden/>
    <w:unhideWhenUsed/>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1ED1"/>
    <w:rPr>
      <w:rFonts w:ascii="Tahoma" w:hAnsi="Tahoma" w:cs="Tahoma"/>
      <w:sz w:val="16"/>
      <w:szCs w:val="16"/>
    </w:rPr>
  </w:style>
  <w:style w:type="character" w:customStyle="1" w:styleId="Heading1Char">
    <w:name w:val="Heading 1 Char"/>
    <w:link w:val="Heading1"/>
    <w:rsid w:val="00400720"/>
    <w:rPr>
      <w:rFonts w:ascii="Times New Roman" w:eastAsia="Times New Roman" w:hAnsi="Times New Roman" w:cs="Times New Roman"/>
      <w:b/>
      <w:bCs/>
      <w:sz w:val="24"/>
      <w:szCs w:val="24"/>
    </w:rPr>
  </w:style>
  <w:style w:type="paragraph" w:customStyle="1" w:styleId="Level1">
    <w:name w:val="Level 1"/>
    <w:basedOn w:val="Heade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350D4-245F-425C-9FE6-3C3B1934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2022-06-01T02:38:00Z</dcterms:created>
  <dcterms:modified xsi:type="dcterms:W3CDTF">2022-06-01T02:47:00Z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-1308845115</vt:i4>
  </property>
  <property fmtid="{D5CDD505-2E9C-101B-9397-08002B2CF9AE}" pid="3" name="_NewReviewCycle">
    <vt:lpwstr/>
  </property>
  <property fmtid="{D5CDD505-2E9C-101B-9397-08002B2CF9AE}" pid="4" name="_PreviousAdHocReviewCycleID">
    <vt:i4>897389530</vt:i4>
  </property>
  <property fmtid="{D5CDD505-2E9C-101B-9397-08002B2CF9AE}" pid="5" name="_ReviewingToolsShownOnce">
    <vt:lpwstr/>
  </property>
</Properties>
</file>