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9F" w:rsidRDefault="00E54D9F">
      <w:pPr>
        <w:spacing w:before="240" w:after="240"/>
      </w:pP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rPr>
        <w:t>DATE</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rPr>
        <w:t>LANDLORD NAME</w:t>
      </w:r>
    </w:p>
    <w:p w:rsidR="00E54D9F" w:rsidRDefault="000B776C">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ADDRESS</w:t>
      </w:r>
    </w:p>
    <w:p w:rsidR="00E54D9F" w:rsidRDefault="000B776C">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br/>
        <w:t>EMAIL</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rPr>
        <w:t>Dear LANDLORD NAME:</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rPr>
        <w:t>On DATE your property located at ADDRESS and occupied by PARTICIPANT NAME failed a Housing Quality Standards (HQS) inspection that is required by the Department of Housing and Urban Development (HUD). The item(s) that caused your unit to fail are listed on the attached fail summary document.</w:t>
      </w:r>
    </w:p>
    <w:p w:rsidR="00E54D9F" w:rsidRDefault="000B776C">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Per HUD regulations and your Housing Assistance Payments Contract (HAP), the violation(s) found at your unit must be repaired within 30 days of FAIL DATE. To schedule a re-inspection, please contact NAME/PHONE/EMAIL. If the violation(s) are not corrected by </w:t>
      </w:r>
      <w:r w:rsidR="00E941F9">
        <w:rPr>
          <w:rFonts w:ascii="Times New Roman" w:eastAsia="Times New Roman" w:hAnsi="Times New Roman" w:cs="Times New Roman"/>
        </w:rPr>
        <w:t>DATE</w:t>
      </w:r>
      <w:r>
        <w:rPr>
          <w:rFonts w:ascii="Times New Roman" w:eastAsia="Times New Roman" w:hAnsi="Times New Roman" w:cs="Times New Roman"/>
        </w:rPr>
        <w:t xml:space="preserve">, the rent payment for </w:t>
      </w:r>
      <w:proofErr w:type="gramStart"/>
      <w:r>
        <w:rPr>
          <w:rFonts w:ascii="Times New Roman" w:eastAsia="Times New Roman" w:hAnsi="Times New Roman" w:cs="Times New Roman"/>
        </w:rPr>
        <w:t>the  unit</w:t>
      </w:r>
      <w:proofErr w:type="gramEnd"/>
      <w:r>
        <w:rPr>
          <w:rFonts w:ascii="Times New Roman" w:eastAsia="Times New Roman" w:hAnsi="Times New Roman" w:cs="Times New Roman"/>
        </w:rPr>
        <w:t xml:space="preserve"> will be abated every 24 hours until the items are resolved or the contract is cancelled</w:t>
      </w:r>
      <w:r w:rsidR="00E941F9">
        <w:rPr>
          <w:rFonts w:ascii="Times New Roman" w:eastAsia="Times New Roman" w:hAnsi="Times New Roman" w:cs="Times New Roman"/>
        </w:rPr>
        <w:t xml:space="preserve"> on DATE</w:t>
      </w:r>
      <w:r>
        <w:rPr>
          <w:rFonts w:ascii="Times New Roman" w:eastAsia="Times New Roman" w:hAnsi="Times New Roman" w:cs="Times New Roman"/>
        </w:rPr>
        <w:t xml:space="preserve">. </w:t>
      </w:r>
    </w:p>
    <w:p w:rsidR="00E54D9F" w:rsidRDefault="000B776C">
      <w:pPr>
        <w:spacing w:before="240" w:after="240"/>
        <w:rPr>
          <w:rFonts w:ascii="Times New Roman" w:eastAsia="Times New Roman" w:hAnsi="Times New Roman" w:cs="Times New Roman"/>
          <w:b/>
        </w:rPr>
      </w:pPr>
      <w:r>
        <w:rPr>
          <w:rFonts w:ascii="Times New Roman" w:eastAsia="Times New Roman" w:hAnsi="Times New Roman" w:cs="Times New Roman"/>
          <w:b/>
        </w:rPr>
        <w:t>Dates:</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b/>
        </w:rPr>
        <w:t>4/5/2023</w:t>
      </w:r>
      <w:r>
        <w:rPr>
          <w:rFonts w:ascii="Times New Roman" w:eastAsia="Times New Roman" w:hAnsi="Times New Roman" w:cs="Times New Roman"/>
        </w:rPr>
        <w:t xml:space="preserve"> - Unit failed (please see attached list items that require repair/attention)</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b/>
        </w:rPr>
        <w:t>5/5/2023</w:t>
      </w:r>
      <w:r>
        <w:rPr>
          <w:rFonts w:ascii="Times New Roman" w:eastAsia="Times New Roman" w:hAnsi="Times New Roman" w:cs="Times New Roman"/>
        </w:rPr>
        <w:t xml:space="preserve"> - Final deadline to address/repair attached list of items</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b/>
        </w:rPr>
        <w:t xml:space="preserve">6/1/2023 </w:t>
      </w:r>
      <w:r w:rsidR="00E941F9">
        <w:rPr>
          <w:rFonts w:ascii="Times New Roman" w:eastAsia="Times New Roman" w:hAnsi="Times New Roman" w:cs="Times New Roman"/>
        </w:rPr>
        <w:t>–</w:t>
      </w:r>
      <w:r>
        <w:rPr>
          <w:rFonts w:ascii="Times New Roman" w:eastAsia="Times New Roman" w:hAnsi="Times New Roman" w:cs="Times New Roman"/>
        </w:rPr>
        <w:t xml:space="preserve"> </w:t>
      </w:r>
      <w:r w:rsidR="00E941F9">
        <w:rPr>
          <w:rFonts w:ascii="Times New Roman" w:eastAsia="Times New Roman" w:hAnsi="Times New Roman" w:cs="Times New Roman"/>
        </w:rPr>
        <w:t xml:space="preserve">HAP Abated. </w:t>
      </w:r>
      <w:r>
        <w:rPr>
          <w:rFonts w:ascii="Times New Roman" w:eastAsia="Times New Roman" w:hAnsi="Times New Roman" w:cs="Times New Roman"/>
        </w:rPr>
        <w:t>Division of Housing will begin to decrease the payment on behalf of the tenant for each 24 hours period items are not repaired/addressed.</w:t>
      </w:r>
    </w:p>
    <w:p w:rsidR="00E54D9F" w:rsidRDefault="00E941F9">
      <w:pPr>
        <w:spacing w:before="240" w:after="240"/>
        <w:rPr>
          <w:rFonts w:ascii="Times New Roman" w:eastAsia="Times New Roman" w:hAnsi="Times New Roman" w:cs="Times New Roman"/>
        </w:rPr>
      </w:pPr>
      <w:r>
        <w:rPr>
          <w:rFonts w:ascii="Times New Roman" w:eastAsia="Times New Roman" w:hAnsi="Times New Roman" w:cs="Times New Roman"/>
          <w:b/>
        </w:rPr>
        <w:t>7/1</w:t>
      </w:r>
      <w:r w:rsidR="000B776C">
        <w:rPr>
          <w:rFonts w:ascii="Times New Roman" w:eastAsia="Times New Roman" w:hAnsi="Times New Roman" w:cs="Times New Roman"/>
          <w:b/>
        </w:rPr>
        <w:t>/2023</w:t>
      </w:r>
      <w:r w:rsidR="000B776C">
        <w:rPr>
          <w:rFonts w:ascii="Times New Roman" w:eastAsia="Times New Roman" w:hAnsi="Times New Roman" w:cs="Times New Roman"/>
        </w:rPr>
        <w:t xml:space="preserve"> - If the item/repairs are not completed by this date, your HAP contract with the Division of Housing will be terminated and no future rental payments will be made. Further, the tenant’s lease will be canceled.</w:t>
      </w:r>
    </w:p>
    <w:p w:rsidR="00E54D9F" w:rsidRDefault="000B776C">
      <w:pPr>
        <w:spacing w:before="240" w:after="240"/>
        <w:rPr>
          <w:rFonts w:ascii="Times New Roman" w:eastAsia="Times New Roman" w:hAnsi="Times New Roman" w:cs="Times New Roman"/>
        </w:rPr>
      </w:pPr>
      <w:r>
        <w:rPr>
          <w:rFonts w:ascii="Times New Roman" w:eastAsia="Times New Roman" w:hAnsi="Times New Roman" w:cs="Times New Roman"/>
        </w:rPr>
        <w:t>Sincerely,</w:t>
      </w:r>
    </w:p>
    <w:p w:rsidR="00E54D9F" w:rsidRDefault="00E54D9F">
      <w:pPr>
        <w:spacing w:before="240" w:after="240"/>
        <w:rPr>
          <w:rFonts w:ascii="Times New Roman" w:eastAsia="Times New Roman" w:hAnsi="Times New Roman" w:cs="Times New Roman"/>
        </w:rPr>
      </w:pPr>
      <w:bookmarkStart w:id="0" w:name="_GoBack"/>
      <w:bookmarkEnd w:id="0"/>
    </w:p>
    <w:p w:rsidR="00E54D9F" w:rsidRDefault="000B776C">
      <w:pPr>
        <w:spacing w:before="240" w:after="240"/>
      </w:pPr>
      <w:r>
        <w:rPr>
          <w:rFonts w:ascii="Times New Roman" w:eastAsia="Times New Roman" w:hAnsi="Times New Roman" w:cs="Times New Roman"/>
        </w:rPr>
        <w:t xml:space="preserve"> CC: File</w:t>
      </w:r>
    </w:p>
    <w:sectPr w:rsidR="00E54D9F">
      <w:headerReference w:type="first" r:id="rId6"/>
      <w:footerReference w:type="first" r:id="rId7"/>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8C" w:rsidRDefault="005F558C">
      <w:pPr>
        <w:spacing w:line="240" w:lineRule="auto"/>
      </w:pPr>
      <w:r>
        <w:separator/>
      </w:r>
    </w:p>
  </w:endnote>
  <w:endnote w:type="continuationSeparator" w:id="0">
    <w:p w:rsidR="005F558C" w:rsidRDefault="005F5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9F" w:rsidRDefault="00E54D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8C" w:rsidRDefault="005F558C">
      <w:pPr>
        <w:spacing w:line="240" w:lineRule="auto"/>
      </w:pPr>
      <w:r>
        <w:separator/>
      </w:r>
    </w:p>
  </w:footnote>
  <w:footnote w:type="continuationSeparator" w:id="0">
    <w:p w:rsidR="005F558C" w:rsidRDefault="005F5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9F" w:rsidRDefault="00E54D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9F"/>
    <w:rsid w:val="000B776C"/>
    <w:rsid w:val="005F558C"/>
    <w:rsid w:val="00B47BEC"/>
    <w:rsid w:val="00E54D9F"/>
    <w:rsid w:val="00E9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E107"/>
  <w15:docId w15:val="{57237215-F73A-4208-B6C1-7D4A63E5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Simington, Lynn</cp:lastModifiedBy>
  <cp:revision>4</cp:revision>
  <dcterms:created xsi:type="dcterms:W3CDTF">2023-05-22T17:13:00Z</dcterms:created>
  <dcterms:modified xsi:type="dcterms:W3CDTF">2023-05-23T23:14:00Z</dcterms:modified>
</cp:coreProperties>
</file>